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90" w:rsidRPr="009B4390" w:rsidRDefault="0053327F" w:rsidP="009B4390">
      <w:pPr>
        <w:ind w:left="0" w:firstLine="0"/>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 xml:space="preserve">Center for </w:t>
      </w:r>
      <w:r w:rsidR="009B4390" w:rsidRPr="009B4390">
        <w:rPr>
          <w:rFonts w:ascii="Times New Roman" w:hAnsi="Times New Roman" w:cs="Times New Roman"/>
          <w:b/>
          <w:sz w:val="28"/>
          <w:szCs w:val="24"/>
        </w:rPr>
        <w:t>Gender Equity and Equality</w:t>
      </w:r>
      <w:r w:rsidR="009B4390">
        <w:rPr>
          <w:rFonts w:ascii="Times New Roman" w:hAnsi="Times New Roman" w:cs="Times New Roman"/>
          <w:b/>
          <w:sz w:val="28"/>
          <w:szCs w:val="24"/>
        </w:rPr>
        <w:t xml:space="preserve"> at University </w:t>
      </w:r>
      <w:r>
        <w:rPr>
          <w:rFonts w:ascii="Times New Roman" w:hAnsi="Times New Roman" w:cs="Times New Roman"/>
          <w:b/>
          <w:sz w:val="28"/>
          <w:szCs w:val="24"/>
        </w:rPr>
        <w:t>of Ruhuna (C</w:t>
      </w:r>
      <w:r w:rsidR="009B4390">
        <w:rPr>
          <w:rFonts w:ascii="Times New Roman" w:hAnsi="Times New Roman" w:cs="Times New Roman"/>
          <w:b/>
          <w:sz w:val="28"/>
          <w:szCs w:val="24"/>
        </w:rPr>
        <w:t>GEEU)</w:t>
      </w:r>
    </w:p>
    <w:p w:rsidR="009B4390" w:rsidRPr="009B4390" w:rsidRDefault="009B4390" w:rsidP="009B4390">
      <w:pPr>
        <w:ind w:left="0" w:firstLine="0"/>
        <w:rPr>
          <w:rFonts w:ascii="Times New Roman" w:hAnsi="Times New Roman" w:cs="Times New Roman"/>
          <w:b/>
          <w:sz w:val="24"/>
          <w:szCs w:val="24"/>
        </w:rPr>
      </w:pPr>
      <w:r>
        <w:rPr>
          <w:rFonts w:ascii="Times New Roman" w:hAnsi="Times New Roman" w:cs="Times New Roman"/>
          <w:b/>
          <w:sz w:val="24"/>
          <w:szCs w:val="24"/>
        </w:rPr>
        <w:t xml:space="preserve">Ruhuna University Policy Document </w:t>
      </w:r>
    </w:p>
    <w:p w:rsidR="00393A71" w:rsidRPr="0060427D" w:rsidRDefault="008B5395" w:rsidP="009B4390">
      <w:pPr>
        <w:pStyle w:val="ListParagraph"/>
        <w:numPr>
          <w:ilvl w:val="0"/>
          <w:numId w:val="23"/>
        </w:numPr>
        <w:ind w:left="720" w:firstLine="450"/>
        <w:rPr>
          <w:rFonts w:ascii="Times New Roman" w:hAnsi="Times New Roman" w:cs="Times New Roman"/>
          <w:b/>
          <w:sz w:val="24"/>
          <w:szCs w:val="24"/>
        </w:rPr>
      </w:pPr>
      <w:r w:rsidRPr="0060427D">
        <w:rPr>
          <w:rFonts w:ascii="Times New Roman" w:hAnsi="Times New Roman" w:cs="Times New Roman"/>
          <w:b/>
          <w:sz w:val="24"/>
          <w:szCs w:val="24"/>
        </w:rPr>
        <w:t>Background</w:t>
      </w:r>
    </w:p>
    <w:p w:rsidR="008B5395" w:rsidRPr="0060427D" w:rsidRDefault="008B5395" w:rsidP="009B4390">
      <w:pPr>
        <w:ind w:left="90"/>
        <w:jc w:val="both"/>
        <w:rPr>
          <w:rFonts w:ascii="Times New Roman" w:hAnsi="Times New Roman" w:cs="Times New Roman"/>
          <w:sz w:val="24"/>
          <w:szCs w:val="24"/>
        </w:rPr>
      </w:pPr>
      <w:r w:rsidRPr="0060427D">
        <w:rPr>
          <w:rFonts w:ascii="Times New Roman" w:hAnsi="Times New Roman" w:cs="Times New Roman"/>
          <w:b/>
          <w:sz w:val="24"/>
          <w:szCs w:val="24"/>
        </w:rPr>
        <w:t xml:space="preserve">     </w:t>
      </w:r>
      <w:r w:rsidR="009B4390">
        <w:rPr>
          <w:rFonts w:ascii="Times New Roman" w:hAnsi="Times New Roman" w:cs="Times New Roman"/>
          <w:b/>
          <w:sz w:val="24"/>
          <w:szCs w:val="24"/>
        </w:rPr>
        <w:t xml:space="preserve"> </w:t>
      </w:r>
      <w:r w:rsidR="00C41878" w:rsidRPr="0060427D">
        <w:rPr>
          <w:rFonts w:ascii="Times New Roman" w:hAnsi="Times New Roman" w:cs="Times New Roman"/>
          <w:sz w:val="24"/>
          <w:szCs w:val="24"/>
        </w:rPr>
        <w:t>S</w:t>
      </w:r>
      <w:r w:rsidRPr="0060427D">
        <w:rPr>
          <w:rFonts w:ascii="Times New Roman" w:hAnsi="Times New Roman" w:cs="Times New Roman"/>
          <w:sz w:val="24"/>
          <w:szCs w:val="24"/>
        </w:rPr>
        <w:t>exual and gender- based violence</w:t>
      </w:r>
      <w:r w:rsidR="002C6E9F" w:rsidRPr="0060427D">
        <w:rPr>
          <w:rFonts w:ascii="Times New Roman" w:hAnsi="Times New Roman" w:cs="Times New Roman"/>
          <w:sz w:val="24"/>
          <w:szCs w:val="24"/>
        </w:rPr>
        <w:t xml:space="preserve"> in the Universities </w:t>
      </w:r>
      <w:r w:rsidR="00FD3FEA" w:rsidRPr="0060427D">
        <w:rPr>
          <w:rFonts w:ascii="Times New Roman" w:hAnsi="Times New Roman" w:cs="Times New Roman"/>
          <w:sz w:val="24"/>
          <w:szCs w:val="24"/>
        </w:rPr>
        <w:t xml:space="preserve">are </w:t>
      </w:r>
      <w:r w:rsidR="002C6E9F" w:rsidRPr="0060427D">
        <w:rPr>
          <w:rFonts w:ascii="Times New Roman" w:hAnsi="Times New Roman" w:cs="Times New Roman"/>
          <w:sz w:val="24"/>
          <w:szCs w:val="24"/>
        </w:rPr>
        <w:t xml:space="preserve">reported in </w:t>
      </w:r>
      <w:r w:rsidR="00FD3FEA" w:rsidRPr="0060427D">
        <w:rPr>
          <w:rFonts w:ascii="Times New Roman" w:hAnsi="Times New Roman" w:cs="Times New Roman"/>
          <w:sz w:val="24"/>
          <w:szCs w:val="24"/>
        </w:rPr>
        <w:t xml:space="preserve">varying degrees in </w:t>
      </w:r>
      <w:r w:rsidR="009B4390">
        <w:rPr>
          <w:rFonts w:ascii="Times New Roman" w:hAnsi="Times New Roman" w:cs="Times New Roman"/>
          <w:sz w:val="24"/>
          <w:szCs w:val="24"/>
        </w:rPr>
        <w:t xml:space="preserve">the Sri </w:t>
      </w:r>
      <w:r w:rsidR="002C6E9F" w:rsidRPr="0060427D">
        <w:rPr>
          <w:rFonts w:ascii="Times New Roman" w:hAnsi="Times New Roman" w:cs="Times New Roman"/>
          <w:sz w:val="24"/>
          <w:szCs w:val="24"/>
        </w:rPr>
        <w:t xml:space="preserve">Lankan University System. (UGC; CARE &amp; FUTA 2015). </w:t>
      </w:r>
      <w:r w:rsidR="00FD3FEA" w:rsidRPr="0060427D">
        <w:rPr>
          <w:rFonts w:ascii="Times New Roman" w:hAnsi="Times New Roman" w:cs="Times New Roman"/>
          <w:sz w:val="24"/>
          <w:szCs w:val="24"/>
        </w:rPr>
        <w:t>It is essentially important to address gender inequalities in Sri Lanka University system in order to consider them as centers</w:t>
      </w:r>
      <w:r w:rsidR="009B4390">
        <w:rPr>
          <w:rFonts w:ascii="Times New Roman" w:hAnsi="Times New Roman" w:cs="Times New Roman"/>
          <w:sz w:val="24"/>
          <w:szCs w:val="24"/>
        </w:rPr>
        <w:t xml:space="preserve"> of </w:t>
      </w:r>
      <w:r w:rsidR="002C6E9F" w:rsidRPr="0060427D">
        <w:rPr>
          <w:rFonts w:ascii="Times New Roman" w:hAnsi="Times New Roman" w:cs="Times New Roman"/>
          <w:sz w:val="24"/>
          <w:szCs w:val="24"/>
        </w:rPr>
        <w:t>academic excellence. Therefore U</w:t>
      </w:r>
      <w:r w:rsidR="00FD3FEA" w:rsidRPr="0060427D">
        <w:rPr>
          <w:rFonts w:ascii="Times New Roman" w:hAnsi="Times New Roman" w:cs="Times New Roman"/>
          <w:sz w:val="24"/>
          <w:szCs w:val="24"/>
        </w:rPr>
        <w:t xml:space="preserve">niversity </w:t>
      </w:r>
      <w:r w:rsidR="002C6E9F" w:rsidRPr="0060427D">
        <w:rPr>
          <w:rFonts w:ascii="Times New Roman" w:hAnsi="Times New Roman" w:cs="Times New Roman"/>
          <w:sz w:val="24"/>
          <w:szCs w:val="24"/>
        </w:rPr>
        <w:t>G</w:t>
      </w:r>
      <w:r w:rsidR="00FD3FEA" w:rsidRPr="0060427D">
        <w:rPr>
          <w:rFonts w:ascii="Times New Roman" w:hAnsi="Times New Roman" w:cs="Times New Roman"/>
          <w:sz w:val="24"/>
          <w:szCs w:val="24"/>
        </w:rPr>
        <w:t xml:space="preserve">rants </w:t>
      </w:r>
      <w:r w:rsidR="002C6E9F" w:rsidRPr="0060427D">
        <w:rPr>
          <w:rFonts w:ascii="Times New Roman" w:hAnsi="Times New Roman" w:cs="Times New Roman"/>
          <w:sz w:val="24"/>
          <w:szCs w:val="24"/>
        </w:rPr>
        <w:t>C</w:t>
      </w:r>
      <w:r w:rsidR="00FD3FEA" w:rsidRPr="0060427D">
        <w:rPr>
          <w:rFonts w:ascii="Times New Roman" w:hAnsi="Times New Roman" w:cs="Times New Roman"/>
          <w:sz w:val="24"/>
          <w:szCs w:val="24"/>
        </w:rPr>
        <w:t>ommission of Sri Lanka</w:t>
      </w:r>
      <w:r w:rsidR="002C6E9F" w:rsidRPr="0060427D">
        <w:rPr>
          <w:rFonts w:ascii="Times New Roman" w:hAnsi="Times New Roman" w:cs="Times New Roman"/>
          <w:sz w:val="24"/>
          <w:szCs w:val="24"/>
        </w:rPr>
        <w:t xml:space="preserve"> has </w:t>
      </w:r>
      <w:r w:rsidR="00FD3FEA" w:rsidRPr="0060427D">
        <w:rPr>
          <w:rFonts w:ascii="Times New Roman" w:hAnsi="Times New Roman" w:cs="Times New Roman"/>
          <w:sz w:val="24"/>
          <w:szCs w:val="24"/>
        </w:rPr>
        <w:t xml:space="preserve">established a Standing Committee on Gender Equity/Equality to advice the UGC on gender issues in October 2015 and </w:t>
      </w:r>
      <w:r w:rsidR="002C6E9F" w:rsidRPr="0060427D">
        <w:rPr>
          <w:rFonts w:ascii="Times New Roman" w:hAnsi="Times New Roman" w:cs="Times New Roman"/>
          <w:sz w:val="24"/>
          <w:szCs w:val="24"/>
        </w:rPr>
        <w:t>to ad</w:t>
      </w:r>
      <w:r w:rsidR="00FD3FEA" w:rsidRPr="0060427D">
        <w:rPr>
          <w:rFonts w:ascii="Times New Roman" w:hAnsi="Times New Roman" w:cs="Times New Roman"/>
          <w:sz w:val="24"/>
          <w:szCs w:val="24"/>
        </w:rPr>
        <w:t xml:space="preserve">dress these unresolved concerns on </w:t>
      </w:r>
      <w:r w:rsidR="009B4390" w:rsidRPr="0060427D">
        <w:rPr>
          <w:rFonts w:ascii="Times New Roman" w:hAnsi="Times New Roman" w:cs="Times New Roman"/>
          <w:sz w:val="24"/>
          <w:szCs w:val="24"/>
        </w:rPr>
        <w:t>gender</w:t>
      </w:r>
      <w:r w:rsidR="00FD3FEA" w:rsidRPr="0060427D">
        <w:rPr>
          <w:rFonts w:ascii="Times New Roman" w:hAnsi="Times New Roman" w:cs="Times New Roman"/>
          <w:sz w:val="24"/>
          <w:szCs w:val="24"/>
        </w:rPr>
        <w:t xml:space="preserve"> issues. </w:t>
      </w:r>
      <w:r w:rsidR="00F5772B" w:rsidRPr="0060427D">
        <w:rPr>
          <w:rFonts w:ascii="Times New Roman" w:hAnsi="Times New Roman" w:cs="Times New Roman"/>
          <w:sz w:val="24"/>
          <w:szCs w:val="24"/>
        </w:rPr>
        <w:t>A Centre for Gender Equity/Equality (CGEE) at the UGC was also instituted to assist in promoting socially and gender – sensitive university sub – cultures and an environment of freedom and security that allows students and all university staff to pursue their study and work without discrimination and oppression.</w:t>
      </w:r>
    </w:p>
    <w:p w:rsidR="00F5772B" w:rsidRPr="0060427D" w:rsidRDefault="00F5772B" w:rsidP="009B4390">
      <w:pPr>
        <w:ind w:left="0" w:firstLine="0"/>
        <w:jc w:val="both"/>
        <w:rPr>
          <w:rFonts w:ascii="Times New Roman" w:hAnsi="Times New Roman" w:cs="Times New Roman"/>
          <w:sz w:val="24"/>
          <w:szCs w:val="24"/>
        </w:rPr>
      </w:pPr>
      <w:r w:rsidRPr="0060427D">
        <w:rPr>
          <w:rFonts w:ascii="Times New Roman" w:hAnsi="Times New Roman" w:cs="Times New Roman"/>
          <w:i/>
          <w:sz w:val="24"/>
          <w:szCs w:val="24"/>
        </w:rPr>
        <w:t xml:space="preserve">Gender equality </w:t>
      </w:r>
      <w:r w:rsidRPr="0060427D">
        <w:rPr>
          <w:rFonts w:ascii="Times New Roman" w:hAnsi="Times New Roman" w:cs="Times New Roman"/>
          <w:sz w:val="24"/>
          <w:szCs w:val="24"/>
        </w:rPr>
        <w:t xml:space="preserve">is the notion that men and women are similar; that they have common needs, interests, and priorities based on their humanity that should be treated equally via equal rights, freedoms, status, responsibilities, opportunities, access to resources and benefits, and </w:t>
      </w:r>
      <w:r w:rsidR="002B3938" w:rsidRPr="0060427D">
        <w:rPr>
          <w:rFonts w:ascii="Times New Roman" w:hAnsi="Times New Roman" w:cs="Times New Roman"/>
          <w:sz w:val="24"/>
          <w:szCs w:val="24"/>
        </w:rPr>
        <w:t>control over them. Equality is understood to lead an absence of discrimination.</w:t>
      </w:r>
    </w:p>
    <w:p w:rsidR="002B3938" w:rsidRPr="0060427D" w:rsidRDefault="002B3938" w:rsidP="009B4390">
      <w:pPr>
        <w:ind w:left="90" w:firstLine="0"/>
        <w:jc w:val="both"/>
        <w:rPr>
          <w:rFonts w:ascii="Times New Roman" w:hAnsi="Times New Roman" w:cs="Times New Roman"/>
          <w:sz w:val="24"/>
          <w:szCs w:val="24"/>
        </w:rPr>
      </w:pPr>
      <w:r w:rsidRPr="0060427D">
        <w:rPr>
          <w:rFonts w:ascii="Times New Roman" w:hAnsi="Times New Roman" w:cs="Times New Roman"/>
          <w:i/>
          <w:sz w:val="24"/>
          <w:szCs w:val="24"/>
        </w:rPr>
        <w:t xml:space="preserve">Gender equality </w:t>
      </w:r>
      <w:r w:rsidRPr="0060427D">
        <w:rPr>
          <w:rFonts w:ascii="Times New Roman" w:hAnsi="Times New Roman" w:cs="Times New Roman"/>
          <w:sz w:val="24"/>
          <w:szCs w:val="24"/>
        </w:rPr>
        <w:t xml:space="preserve">recognizes the differences between men and women depending on their biological sex, their gendered life experiences as well as their social distinctions/ intersections. Consequently, men and women have to be treated </w:t>
      </w:r>
      <w:r w:rsidRPr="0060427D">
        <w:rPr>
          <w:rFonts w:ascii="Times New Roman" w:hAnsi="Times New Roman" w:cs="Times New Roman"/>
          <w:i/>
          <w:sz w:val="24"/>
          <w:szCs w:val="24"/>
        </w:rPr>
        <w:t xml:space="preserve">equitably </w:t>
      </w:r>
      <w:r w:rsidRPr="0060427D">
        <w:rPr>
          <w:rFonts w:ascii="Times New Roman" w:hAnsi="Times New Roman" w:cs="Times New Roman"/>
          <w:sz w:val="24"/>
          <w:szCs w:val="24"/>
        </w:rPr>
        <w:t xml:space="preserve">so as to ensure the fulfillment of these </w:t>
      </w:r>
      <w:r w:rsidRPr="0060427D">
        <w:rPr>
          <w:rFonts w:ascii="Times New Roman" w:hAnsi="Times New Roman" w:cs="Times New Roman"/>
          <w:i/>
          <w:sz w:val="24"/>
          <w:szCs w:val="24"/>
        </w:rPr>
        <w:t>differing</w:t>
      </w:r>
      <w:r w:rsidRPr="0060427D">
        <w:rPr>
          <w:rFonts w:ascii="Times New Roman" w:hAnsi="Times New Roman" w:cs="Times New Roman"/>
          <w:sz w:val="24"/>
          <w:szCs w:val="24"/>
        </w:rPr>
        <w:t xml:space="preserve"> needs, interests and priorities. Equity is expected to provide for fairness and justice.</w:t>
      </w:r>
    </w:p>
    <w:p w:rsidR="002B3938" w:rsidRPr="0060427D" w:rsidRDefault="00FD3FEA" w:rsidP="009B4390">
      <w:pPr>
        <w:pStyle w:val="ListParagraph"/>
        <w:numPr>
          <w:ilvl w:val="0"/>
          <w:numId w:val="23"/>
        </w:numPr>
        <w:rPr>
          <w:rFonts w:ascii="Times New Roman" w:hAnsi="Times New Roman" w:cs="Times New Roman"/>
          <w:b/>
          <w:sz w:val="24"/>
          <w:szCs w:val="24"/>
        </w:rPr>
      </w:pPr>
      <w:r w:rsidRPr="0060427D">
        <w:rPr>
          <w:rFonts w:ascii="Times New Roman" w:hAnsi="Times New Roman" w:cs="Times New Roman"/>
          <w:b/>
          <w:sz w:val="24"/>
          <w:szCs w:val="24"/>
        </w:rPr>
        <w:t>Commitment of University of Ruhuna</w:t>
      </w:r>
    </w:p>
    <w:p w:rsidR="00FD3FEA" w:rsidRPr="0060427D" w:rsidRDefault="00FD3FEA" w:rsidP="009B4390">
      <w:pPr>
        <w:ind w:left="0" w:firstLine="0"/>
        <w:rPr>
          <w:rFonts w:ascii="Times New Roman" w:hAnsi="Times New Roman" w:cs="Times New Roman"/>
          <w:sz w:val="24"/>
          <w:szCs w:val="24"/>
        </w:rPr>
      </w:pPr>
      <w:r w:rsidRPr="0060427D">
        <w:rPr>
          <w:rFonts w:ascii="Times New Roman" w:hAnsi="Times New Roman" w:cs="Times New Roman"/>
          <w:sz w:val="24"/>
          <w:szCs w:val="24"/>
        </w:rPr>
        <w:t>Ruhuna University strongly commit</w:t>
      </w:r>
      <w:r w:rsidR="00BF5F72" w:rsidRPr="0060427D">
        <w:rPr>
          <w:rFonts w:ascii="Times New Roman" w:hAnsi="Times New Roman" w:cs="Times New Roman"/>
          <w:sz w:val="24"/>
          <w:szCs w:val="24"/>
        </w:rPr>
        <w:t xml:space="preserve"> to </w:t>
      </w:r>
      <w:r w:rsidRPr="0060427D">
        <w:rPr>
          <w:rFonts w:ascii="Times New Roman" w:hAnsi="Times New Roman" w:cs="Times New Roman"/>
          <w:sz w:val="24"/>
          <w:szCs w:val="24"/>
        </w:rPr>
        <w:t>promote</w:t>
      </w:r>
      <w:r w:rsidR="00BB6692" w:rsidRPr="0060427D">
        <w:rPr>
          <w:rFonts w:ascii="Times New Roman" w:hAnsi="Times New Roman" w:cs="Times New Roman"/>
          <w:sz w:val="24"/>
          <w:szCs w:val="24"/>
        </w:rPr>
        <w:t xml:space="preserve"> of gender – s</w:t>
      </w:r>
      <w:r w:rsidR="009B4390">
        <w:rPr>
          <w:rFonts w:ascii="Times New Roman" w:hAnsi="Times New Roman" w:cs="Times New Roman"/>
          <w:sz w:val="24"/>
          <w:szCs w:val="24"/>
        </w:rPr>
        <w:t xml:space="preserve">ensitive university culture and </w:t>
      </w:r>
      <w:r w:rsidR="00BB6692" w:rsidRPr="0060427D">
        <w:rPr>
          <w:rFonts w:ascii="Times New Roman" w:hAnsi="Times New Roman" w:cs="Times New Roman"/>
          <w:sz w:val="24"/>
          <w:szCs w:val="24"/>
        </w:rPr>
        <w:t>university environment which allow students and university staff (academic/ administrative/ support) to pursue their work without oppression and discrimination.</w:t>
      </w:r>
    </w:p>
    <w:p w:rsidR="00BB6692" w:rsidRPr="0060427D" w:rsidRDefault="00BB6692" w:rsidP="009B4390">
      <w:pPr>
        <w:pStyle w:val="ListParagraph"/>
        <w:numPr>
          <w:ilvl w:val="0"/>
          <w:numId w:val="23"/>
        </w:numPr>
        <w:rPr>
          <w:rFonts w:ascii="Times New Roman" w:hAnsi="Times New Roman" w:cs="Times New Roman"/>
          <w:b/>
          <w:sz w:val="24"/>
          <w:szCs w:val="24"/>
        </w:rPr>
      </w:pPr>
      <w:r w:rsidRPr="0060427D">
        <w:rPr>
          <w:rFonts w:ascii="Times New Roman" w:hAnsi="Times New Roman" w:cs="Times New Roman"/>
          <w:b/>
          <w:sz w:val="24"/>
          <w:szCs w:val="24"/>
        </w:rPr>
        <w:t>Policy Framework</w:t>
      </w:r>
    </w:p>
    <w:p w:rsidR="00BB6692" w:rsidRPr="0060427D" w:rsidRDefault="00FD3FEA" w:rsidP="009B4390">
      <w:pPr>
        <w:ind w:left="0" w:firstLine="0"/>
        <w:jc w:val="both"/>
        <w:rPr>
          <w:rFonts w:ascii="Times New Roman" w:hAnsi="Times New Roman" w:cs="Times New Roman"/>
          <w:sz w:val="24"/>
          <w:szCs w:val="24"/>
        </w:rPr>
      </w:pPr>
      <w:r w:rsidRPr="0060427D">
        <w:rPr>
          <w:rFonts w:ascii="Times New Roman" w:hAnsi="Times New Roman" w:cs="Times New Roman"/>
          <w:sz w:val="24"/>
          <w:szCs w:val="24"/>
        </w:rPr>
        <w:t xml:space="preserve">Ruhuna University </w:t>
      </w:r>
      <w:r w:rsidR="00BB6692" w:rsidRPr="0060427D">
        <w:rPr>
          <w:rFonts w:ascii="Times New Roman" w:hAnsi="Times New Roman" w:cs="Times New Roman"/>
          <w:sz w:val="24"/>
          <w:szCs w:val="24"/>
        </w:rPr>
        <w:t xml:space="preserve">policy </w:t>
      </w:r>
      <w:r w:rsidRPr="0060427D">
        <w:rPr>
          <w:rFonts w:ascii="Times New Roman" w:hAnsi="Times New Roman" w:cs="Times New Roman"/>
          <w:sz w:val="24"/>
          <w:szCs w:val="24"/>
        </w:rPr>
        <w:t xml:space="preserve">facilitate </w:t>
      </w:r>
      <w:r w:rsidR="00BB6692" w:rsidRPr="0060427D">
        <w:rPr>
          <w:rFonts w:ascii="Times New Roman" w:hAnsi="Times New Roman" w:cs="Times New Roman"/>
          <w:sz w:val="24"/>
          <w:szCs w:val="24"/>
        </w:rPr>
        <w:t>to create a framework th</w:t>
      </w:r>
      <w:r w:rsidR="008C09AB">
        <w:rPr>
          <w:rFonts w:ascii="Times New Roman" w:hAnsi="Times New Roman" w:cs="Times New Roman"/>
          <w:sz w:val="24"/>
          <w:szCs w:val="24"/>
        </w:rPr>
        <w:t xml:space="preserve">at will guide the university in </w:t>
      </w:r>
      <w:r w:rsidR="00BB6692" w:rsidRPr="0060427D">
        <w:rPr>
          <w:rFonts w:ascii="Times New Roman" w:hAnsi="Times New Roman" w:cs="Times New Roman"/>
          <w:sz w:val="24"/>
          <w:szCs w:val="24"/>
        </w:rPr>
        <w:t xml:space="preserve">integrating gender equity/ equality in all staff and </w:t>
      </w:r>
      <w:r w:rsidRPr="0060427D">
        <w:rPr>
          <w:rFonts w:ascii="Times New Roman" w:hAnsi="Times New Roman" w:cs="Times New Roman"/>
          <w:sz w:val="24"/>
          <w:szCs w:val="24"/>
        </w:rPr>
        <w:t xml:space="preserve">student activities; to ensure </w:t>
      </w:r>
      <w:r w:rsidR="00BB6692" w:rsidRPr="0060427D">
        <w:rPr>
          <w:rFonts w:ascii="Times New Roman" w:hAnsi="Times New Roman" w:cs="Times New Roman"/>
          <w:sz w:val="24"/>
          <w:szCs w:val="24"/>
        </w:rPr>
        <w:t>conductive, gender – just working and learning environment to all its members and are recognized for their excellent practices.</w:t>
      </w:r>
    </w:p>
    <w:p w:rsidR="009B4390" w:rsidRDefault="009B4390" w:rsidP="009B4390">
      <w:pPr>
        <w:ind w:left="-90" w:firstLine="0"/>
        <w:jc w:val="both"/>
        <w:rPr>
          <w:rFonts w:ascii="Times New Roman" w:hAnsi="Times New Roman" w:cs="Times New Roman"/>
          <w:sz w:val="24"/>
          <w:szCs w:val="24"/>
        </w:rPr>
      </w:pPr>
    </w:p>
    <w:p w:rsidR="0053327F" w:rsidRDefault="0053327F" w:rsidP="009B4390">
      <w:pPr>
        <w:ind w:left="-90" w:firstLine="0"/>
        <w:jc w:val="both"/>
        <w:rPr>
          <w:rFonts w:ascii="Times New Roman" w:hAnsi="Times New Roman" w:cs="Times New Roman"/>
          <w:sz w:val="24"/>
          <w:szCs w:val="24"/>
        </w:rPr>
      </w:pPr>
    </w:p>
    <w:p w:rsidR="00BB6692" w:rsidRPr="009B4390" w:rsidRDefault="00BB6692" w:rsidP="009B4390">
      <w:pPr>
        <w:ind w:left="-90" w:firstLine="0"/>
        <w:jc w:val="both"/>
        <w:rPr>
          <w:rFonts w:ascii="Times New Roman" w:hAnsi="Times New Roman" w:cs="Times New Roman"/>
          <w:sz w:val="24"/>
          <w:szCs w:val="24"/>
        </w:rPr>
      </w:pPr>
      <w:r w:rsidRPr="0060427D">
        <w:rPr>
          <w:rFonts w:ascii="Times New Roman" w:hAnsi="Times New Roman" w:cs="Times New Roman"/>
          <w:sz w:val="24"/>
          <w:szCs w:val="24"/>
        </w:rPr>
        <w:lastRenderedPageBreak/>
        <w:t xml:space="preserve">The policy framework </w:t>
      </w:r>
      <w:r w:rsidR="008C09AB">
        <w:rPr>
          <w:rFonts w:ascii="Times New Roman" w:hAnsi="Times New Roman" w:cs="Times New Roman"/>
          <w:sz w:val="24"/>
          <w:szCs w:val="24"/>
        </w:rPr>
        <w:t xml:space="preserve">conceptualizes </w:t>
      </w:r>
      <w:r w:rsidR="009B4390">
        <w:rPr>
          <w:rFonts w:ascii="Times New Roman" w:hAnsi="Times New Roman" w:cs="Times New Roman"/>
          <w:sz w:val="24"/>
          <w:szCs w:val="24"/>
        </w:rPr>
        <w:t>gender equity/</w:t>
      </w:r>
      <w:r w:rsidRPr="0060427D">
        <w:rPr>
          <w:rFonts w:ascii="Times New Roman" w:hAnsi="Times New Roman" w:cs="Times New Roman"/>
          <w:sz w:val="24"/>
          <w:szCs w:val="24"/>
        </w:rPr>
        <w:t xml:space="preserve">equality. This means that both the </w:t>
      </w:r>
      <w:r w:rsidR="00344FA1" w:rsidRPr="0060427D">
        <w:rPr>
          <w:rFonts w:ascii="Times New Roman" w:hAnsi="Times New Roman" w:cs="Times New Roman"/>
          <w:sz w:val="24"/>
          <w:szCs w:val="24"/>
        </w:rPr>
        <w:t>similarities of men’s and women’s life experience as well as the differences in their life experiences are taken into account in conceptualization and discussion about gender.</w:t>
      </w:r>
      <w:r w:rsidR="00BF5F72" w:rsidRPr="0060427D">
        <w:rPr>
          <w:rFonts w:ascii="Times New Roman" w:hAnsi="Times New Roman" w:cs="Times New Roman"/>
          <w:sz w:val="24"/>
          <w:szCs w:val="24"/>
        </w:rPr>
        <w:t xml:space="preserve"> Ruhuna University works on the structure given below.</w:t>
      </w:r>
    </w:p>
    <w:p w:rsidR="00F5772B" w:rsidRPr="0060427D" w:rsidRDefault="008C09AB" w:rsidP="008B5395">
      <w:pPr>
        <w:rPr>
          <w:rFonts w:ascii="Times New Roman" w:hAnsi="Times New Roman" w:cs="Times New Roman"/>
          <w:sz w:val="24"/>
          <w:szCs w:val="24"/>
        </w:rPr>
      </w:pPr>
      <w:r w:rsidRPr="0060427D">
        <w:rPr>
          <w:rFonts w:ascii="Times New Roman" w:hAnsi="Times New Roman" w:cs="Times New Roman"/>
          <w:noProof/>
          <w:sz w:val="24"/>
          <w:szCs w:val="24"/>
          <w:lang w:bidi="ta-IN"/>
        </w:rPr>
        <mc:AlternateContent>
          <mc:Choice Requires="wps">
            <w:drawing>
              <wp:anchor distT="0" distB="0" distL="114300" distR="114300" simplePos="0" relativeHeight="251662336" behindDoc="0" locked="0" layoutInCell="1" allowOverlap="1" wp14:anchorId="114E9401" wp14:editId="0E90ADE1">
                <wp:simplePos x="0" y="0"/>
                <wp:positionH relativeFrom="column">
                  <wp:posOffset>295275</wp:posOffset>
                </wp:positionH>
                <wp:positionV relativeFrom="paragraph">
                  <wp:posOffset>172085</wp:posOffset>
                </wp:positionV>
                <wp:extent cx="5778754" cy="600075"/>
                <wp:effectExtent l="76200" t="0" r="12700" b="10477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754" cy="60007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56F89" w:rsidRDefault="0053327F"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Centre for Gender Equity and </w:t>
                            </w:r>
                            <w:r w:rsidR="00456F89">
                              <w:rPr>
                                <w:rFonts w:ascii="Times New Roman" w:hAnsi="Times New Roman" w:cs="Times New Roman"/>
                                <w:b/>
                                <w:sz w:val="32"/>
                                <w:szCs w:val="32"/>
                              </w:rPr>
                              <w:t>Equality</w:t>
                            </w:r>
                          </w:p>
                          <w:p w:rsidR="00BF5F72" w:rsidRDefault="00BF5F72"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(Director)</w:t>
                            </w:r>
                          </w:p>
                          <w:p w:rsidR="00BF5F72" w:rsidRDefault="00BF5F72" w:rsidP="00BF5F72">
                            <w:pPr>
                              <w:ind w:left="0"/>
                              <w:jc w:val="center"/>
                              <w:rPr>
                                <w:rFonts w:ascii="Times New Roman" w:hAnsi="Times New Roman" w:cs="Times New Roman"/>
                                <w:b/>
                                <w:sz w:val="32"/>
                                <w:szCs w:val="32"/>
                              </w:rPr>
                            </w:pPr>
                          </w:p>
                          <w:p w:rsidR="00BF5F72" w:rsidRDefault="00BF5F72" w:rsidP="00BF5F72">
                            <w:pPr>
                              <w:ind w:left="0"/>
                              <w:jc w:val="center"/>
                              <w:rPr>
                                <w:rFonts w:ascii="Times New Roman" w:hAnsi="Times New Roman" w:cs="Times New Roman"/>
                                <w:b/>
                                <w:sz w:val="32"/>
                                <w:szCs w:val="32"/>
                              </w:rPr>
                            </w:pPr>
                          </w:p>
                          <w:p w:rsidR="00BF5F72" w:rsidRDefault="00BF5F72" w:rsidP="00BF5F72">
                            <w:pPr>
                              <w:ind w:left="0"/>
                              <w:jc w:val="center"/>
                              <w:rPr>
                                <w:rFonts w:ascii="Times New Roman" w:hAnsi="Times New Roman" w:cs="Times New Roman"/>
                                <w:b/>
                                <w:sz w:val="32"/>
                                <w:szCs w:val="32"/>
                              </w:rPr>
                            </w:pPr>
                          </w:p>
                          <w:p w:rsidR="00BF5F72" w:rsidRPr="00456F89" w:rsidRDefault="00BF5F72" w:rsidP="00456F89">
                            <w:pPr>
                              <w:ind w:left="0"/>
                              <w:jc w:val="center"/>
                              <w:rPr>
                                <w:rFonts w:ascii="Times New Roman" w:hAnsi="Times New Roman" w:cs="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14E9401" id="Rectangle 11" o:spid="_x0000_s1026" style="position:absolute;left:0;text-align:left;margin-left:23.25pt;margin-top:13.55pt;width:45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">
                <v:shadow on="t" opacity=".5" offset="-6pt,6pt"/>
                <v:textbox>
                  <w:txbxContent>
                    <w:p w:rsidR="00456F89" w:rsidRDefault="0053327F"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Centre for Gender Equity and </w:t>
                      </w:r>
                      <w:r w:rsidR="00456F89">
                        <w:rPr>
                          <w:rFonts w:ascii="Times New Roman" w:hAnsi="Times New Roman" w:cs="Times New Roman"/>
                          <w:b/>
                          <w:sz w:val="32"/>
                          <w:szCs w:val="32"/>
                        </w:rPr>
                        <w:t>Equality</w:t>
                      </w:r>
                    </w:p>
                    <w:p w:rsidR="00BF5F72" w:rsidRDefault="00BF5F72"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(Director)</w:t>
                      </w:r>
                    </w:p>
                    <w:p w:rsidR="00BF5F72" w:rsidRDefault="00BF5F72" w:rsidP="00BF5F72">
                      <w:pPr>
                        <w:ind w:left="0"/>
                        <w:jc w:val="center"/>
                        <w:rPr>
                          <w:rFonts w:ascii="Times New Roman" w:hAnsi="Times New Roman" w:cs="Times New Roman"/>
                          <w:b/>
                          <w:sz w:val="32"/>
                          <w:szCs w:val="32"/>
                        </w:rPr>
                      </w:pPr>
                    </w:p>
                    <w:p w:rsidR="00BF5F72" w:rsidRDefault="00BF5F72" w:rsidP="00BF5F72">
                      <w:pPr>
                        <w:ind w:left="0"/>
                        <w:jc w:val="center"/>
                        <w:rPr>
                          <w:rFonts w:ascii="Times New Roman" w:hAnsi="Times New Roman" w:cs="Times New Roman"/>
                          <w:b/>
                          <w:sz w:val="32"/>
                          <w:szCs w:val="32"/>
                        </w:rPr>
                      </w:pPr>
                    </w:p>
                    <w:p w:rsidR="00BF5F72" w:rsidRDefault="00BF5F72" w:rsidP="00BF5F72">
                      <w:pPr>
                        <w:ind w:left="0"/>
                        <w:jc w:val="center"/>
                        <w:rPr>
                          <w:rFonts w:ascii="Times New Roman" w:hAnsi="Times New Roman" w:cs="Times New Roman"/>
                          <w:b/>
                          <w:sz w:val="32"/>
                          <w:szCs w:val="32"/>
                        </w:rPr>
                      </w:pPr>
                    </w:p>
                    <w:p w:rsidR="00BF5F72" w:rsidRPr="00456F89" w:rsidRDefault="00BF5F72" w:rsidP="00456F89">
                      <w:pPr>
                        <w:ind w:left="0"/>
                        <w:jc w:val="center"/>
                        <w:rPr>
                          <w:rFonts w:ascii="Times New Roman" w:hAnsi="Times New Roman" w:cs="Times New Roman"/>
                          <w:b/>
                          <w:sz w:val="32"/>
                          <w:szCs w:val="32"/>
                        </w:rPr>
                      </w:pPr>
                    </w:p>
                  </w:txbxContent>
                </v:textbox>
              </v:rect>
            </w:pict>
          </mc:Fallback>
        </mc:AlternateContent>
      </w:r>
    </w:p>
    <w:p w:rsidR="00F5772B" w:rsidRPr="0060427D" w:rsidRDefault="00F5772B" w:rsidP="008B5395">
      <w:pPr>
        <w:rPr>
          <w:rFonts w:ascii="Times New Roman" w:hAnsi="Times New Roman" w:cs="Times New Roman"/>
          <w:sz w:val="24"/>
          <w:szCs w:val="24"/>
        </w:rPr>
      </w:pPr>
    </w:p>
    <w:p w:rsidR="00344FA1" w:rsidRPr="0060427D" w:rsidRDefault="00344FA1" w:rsidP="008B5395">
      <w:pPr>
        <w:rPr>
          <w:rFonts w:ascii="Times New Roman" w:hAnsi="Times New Roman" w:cs="Times New Roman"/>
          <w:sz w:val="24"/>
          <w:szCs w:val="24"/>
        </w:rPr>
      </w:pPr>
    </w:p>
    <w:p w:rsidR="002F70DA" w:rsidRPr="0060427D" w:rsidRDefault="0053327F" w:rsidP="008C09AB">
      <w:pPr>
        <w:ind w:left="0" w:firstLine="0"/>
        <w:rPr>
          <w:rFonts w:ascii="Times New Roman" w:hAnsi="Times New Roman" w:cs="Times New Roman"/>
          <w:sz w:val="24"/>
          <w:szCs w:val="24"/>
        </w:rPr>
      </w:pPr>
      <w:r w:rsidRPr="0060427D">
        <w:rPr>
          <w:rFonts w:ascii="Times New Roman" w:hAnsi="Times New Roman" w:cs="Times New Roman"/>
          <w:noProof/>
          <w:sz w:val="24"/>
          <w:szCs w:val="24"/>
          <w:lang w:bidi="ta-IN"/>
        </w:rPr>
        <mc:AlternateContent>
          <mc:Choice Requires="wps">
            <w:drawing>
              <wp:anchor distT="0" distB="0" distL="114300" distR="114300" simplePos="0" relativeHeight="251672576" behindDoc="0" locked="0" layoutInCell="1" allowOverlap="1" wp14:anchorId="3339F2BB" wp14:editId="5121C3ED">
                <wp:simplePos x="0" y="0"/>
                <wp:positionH relativeFrom="margin">
                  <wp:posOffset>1371600</wp:posOffset>
                </wp:positionH>
                <wp:positionV relativeFrom="paragraph">
                  <wp:posOffset>584200</wp:posOffset>
                </wp:positionV>
                <wp:extent cx="3596640" cy="1152525"/>
                <wp:effectExtent l="0" t="0" r="99060" b="10477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11525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2A66" w:rsidRDefault="00342A66"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University Gender</w:t>
                            </w:r>
                          </w:p>
                          <w:p w:rsidR="00342A66" w:rsidRDefault="00342A66"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Equity/Equality Committee</w:t>
                            </w:r>
                          </w:p>
                          <w:p w:rsidR="00BF5F72" w:rsidRDefault="00BF5F72"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Nominated by Senate </w:t>
                            </w:r>
                          </w:p>
                          <w:p w:rsidR="00BF5F72" w:rsidRDefault="00BF5F72" w:rsidP="00342A66">
                            <w:pPr>
                              <w:ind w:left="0"/>
                              <w:jc w:val="center"/>
                              <w:rPr>
                                <w:rFonts w:ascii="Times New Roman" w:hAnsi="Times New Roman" w:cs="Times New Roman"/>
                                <w:b/>
                                <w:sz w:val="32"/>
                                <w:szCs w:val="32"/>
                              </w:rPr>
                            </w:pPr>
                            <w:r>
                              <w:rPr>
                                <w:rFonts w:ascii="Times New Roman" w:hAnsi="Times New Roman" w:cs="Times New Roman"/>
                                <w:b/>
                                <w:sz w:val="32"/>
                                <w:szCs w:val="32"/>
                              </w:rPr>
                              <w:t xml:space="preserve">Chairperson </w:t>
                            </w:r>
                          </w:p>
                          <w:p w:rsidR="00BF5F72" w:rsidRPr="00342A66" w:rsidRDefault="00BF5F72" w:rsidP="00342A66">
                            <w:pPr>
                              <w:ind w:left="0"/>
                              <w:jc w:val="center"/>
                              <w:rPr>
                                <w:rFonts w:ascii="Times New Roman" w:hAnsi="Times New Roman" w:cs="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39F2BB" id="Rectangle 21" o:spid="_x0000_s1027" style="position:absolute;margin-left:108pt;margin-top:46pt;width:283.2pt;height:9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">
                <v:shadow on="t" opacity=".5" offset="6pt,6pt"/>
                <v:textbox>
                  <w:txbxContent>
                    <w:p w:rsidR="00342A66" w:rsidRDefault="00342A66"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University Gender</w:t>
                      </w:r>
                    </w:p>
                    <w:p w:rsidR="00342A66" w:rsidRDefault="00342A66"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Equity/Equality Committee</w:t>
                      </w:r>
                    </w:p>
                    <w:p w:rsidR="00BF5F72" w:rsidRDefault="00BF5F72"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Nominated by Senate </w:t>
                      </w:r>
                    </w:p>
                    <w:p w:rsidR="00BF5F72" w:rsidRDefault="00BF5F72" w:rsidP="00342A66">
                      <w:pPr>
                        <w:ind w:left="0"/>
                        <w:jc w:val="center"/>
                        <w:rPr>
                          <w:rFonts w:ascii="Times New Roman" w:hAnsi="Times New Roman" w:cs="Times New Roman"/>
                          <w:b/>
                          <w:sz w:val="32"/>
                          <w:szCs w:val="32"/>
                        </w:rPr>
                      </w:pPr>
                      <w:r>
                        <w:rPr>
                          <w:rFonts w:ascii="Times New Roman" w:hAnsi="Times New Roman" w:cs="Times New Roman"/>
                          <w:b/>
                          <w:sz w:val="32"/>
                          <w:szCs w:val="32"/>
                        </w:rPr>
                        <w:t xml:space="preserve">Chairperson </w:t>
                      </w:r>
                    </w:p>
                    <w:p w:rsidR="00BF5F72" w:rsidRPr="00342A66" w:rsidRDefault="00BF5F72" w:rsidP="00342A66">
                      <w:pPr>
                        <w:ind w:left="0"/>
                        <w:jc w:val="center"/>
                        <w:rPr>
                          <w:rFonts w:ascii="Times New Roman" w:hAnsi="Times New Roman" w:cs="Times New Roman"/>
                          <w:b/>
                          <w:sz w:val="32"/>
                          <w:szCs w:val="32"/>
                        </w:rPr>
                      </w:pPr>
                    </w:p>
                  </w:txbxContent>
                </v:textbox>
                <w10:wrap anchorx="margin"/>
              </v:rect>
            </w:pict>
          </mc:Fallback>
        </mc:AlternateContent>
      </w:r>
      <w:r w:rsidR="008C09AB">
        <w:rPr>
          <w:rFonts w:ascii="Times New Roman" w:hAnsi="Times New Roman" w:cs="Times New Roman"/>
          <w:noProof/>
          <w:sz w:val="24"/>
          <w:szCs w:val="24"/>
          <w:lang w:bidi="ta-IN"/>
        </w:rPr>
        <mc:AlternateContent>
          <mc:Choice Requires="wps">
            <w:drawing>
              <wp:anchor distT="0" distB="0" distL="114300" distR="114300" simplePos="0" relativeHeight="251684864" behindDoc="0" locked="0" layoutInCell="1" allowOverlap="1" wp14:anchorId="2401CA70" wp14:editId="73BFF829">
                <wp:simplePos x="0" y="0"/>
                <wp:positionH relativeFrom="column">
                  <wp:posOffset>295275</wp:posOffset>
                </wp:positionH>
                <wp:positionV relativeFrom="paragraph">
                  <wp:posOffset>4024630</wp:posOffset>
                </wp:positionV>
                <wp:extent cx="5057775" cy="628650"/>
                <wp:effectExtent l="0" t="0" r="0" b="0"/>
                <wp:wrapNone/>
                <wp:docPr id="1" name="Rectangle 1"/>
                <wp:cNvGraphicFramePr/>
                <a:graphic xmlns:a="http://schemas.openxmlformats.org/drawingml/2006/main">
                  <a:graphicData uri="http://schemas.microsoft.com/office/word/2010/wordprocessingShape">
                    <wps:wsp>
                      <wps:cNvSpPr/>
                      <wps:spPr>
                        <a:xfrm>
                          <a:off x="0" y="0"/>
                          <a:ext cx="50577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6427D7B" id="Rectangle 1" o:spid="_x0000_s1026" style="position:absolute;margin-left:23.25pt;margin-top:316.9pt;width:398.25pt;height:4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" filled="f" stroked="f" strokeweight="2pt"/>
            </w:pict>
          </mc:Fallback>
        </mc:AlternateContent>
      </w:r>
      <w:r w:rsidR="00BF5F72" w:rsidRPr="0060427D">
        <w:rPr>
          <w:rFonts w:ascii="Times New Roman" w:hAnsi="Times New Roman" w:cs="Times New Roman"/>
          <w:noProof/>
          <w:sz w:val="24"/>
          <w:szCs w:val="24"/>
          <w:lang w:bidi="ta-IN"/>
        </w:rPr>
        <mc:AlternateContent>
          <mc:Choice Requires="wps">
            <w:drawing>
              <wp:anchor distT="0" distB="0" distL="114300" distR="114300" simplePos="0" relativeHeight="251683840" behindDoc="0" locked="0" layoutInCell="1" allowOverlap="1" wp14:anchorId="3C265E4C" wp14:editId="26FC4B79">
                <wp:simplePos x="0" y="0"/>
                <wp:positionH relativeFrom="margin">
                  <wp:align>center</wp:align>
                </wp:positionH>
                <wp:positionV relativeFrom="paragraph">
                  <wp:posOffset>2356485</wp:posOffset>
                </wp:positionV>
                <wp:extent cx="4901184" cy="950976"/>
                <wp:effectExtent l="76200" t="76200" r="13970" b="2095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184" cy="950976"/>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BF5F72" w:rsidRDefault="00BF5F72"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Faculty coordinator and </w:t>
                            </w:r>
                          </w:p>
                          <w:p w:rsidR="00BF5F72" w:rsidRDefault="00BF5F72" w:rsidP="00BF5F72">
                            <w:pPr>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                               Gender Equity/Equality Cell</w:t>
                            </w:r>
                          </w:p>
                          <w:p w:rsidR="00BF5F72" w:rsidRDefault="00BF5F72" w:rsidP="00BF5F72">
                            <w:pPr>
                              <w:spacing w:after="0" w:line="240" w:lineRule="auto"/>
                              <w:ind w:left="0"/>
                              <w:rPr>
                                <w:rFonts w:ascii="Times New Roman" w:hAnsi="Times New Roman" w:cs="Times New Roman"/>
                                <w:b/>
                                <w:sz w:val="32"/>
                                <w:szCs w:val="32"/>
                              </w:rPr>
                            </w:pPr>
                          </w:p>
                          <w:p w:rsidR="00BF5F72" w:rsidRDefault="00BF5F72" w:rsidP="00BF5F72">
                            <w:pPr>
                              <w:spacing w:after="0" w:line="240" w:lineRule="auto"/>
                              <w:ind w:left="0"/>
                              <w:rPr>
                                <w:rFonts w:ascii="Times New Roman" w:hAnsi="Times New Roman" w:cs="Times New Roman"/>
                                <w:b/>
                                <w:sz w:val="32"/>
                                <w:szCs w:val="32"/>
                              </w:rPr>
                            </w:pPr>
                          </w:p>
                          <w:p w:rsidR="00BF5F72" w:rsidRDefault="00BF5F72" w:rsidP="00BF5F72">
                            <w:pPr>
                              <w:spacing w:after="0" w:line="240" w:lineRule="auto"/>
                              <w:ind w:left="0"/>
                              <w:rPr>
                                <w:rFonts w:ascii="Times New Roman" w:hAnsi="Times New Roman" w:cs="Times New Roman"/>
                                <w:b/>
                                <w:sz w:val="32"/>
                                <w:szCs w:val="32"/>
                              </w:rPr>
                            </w:pPr>
                          </w:p>
                          <w:p w:rsidR="00BF5F72" w:rsidRPr="004639CE" w:rsidRDefault="00BF5F72" w:rsidP="00BF5F72">
                            <w:pPr>
                              <w:spacing w:after="0" w:line="240" w:lineRule="auto"/>
                              <w:ind w:left="0"/>
                              <w:rPr>
                                <w:rFonts w:ascii="Times New Roman" w:hAnsi="Times New Roman" w:cs="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265E4C" id="Rectangle 27" o:spid="_x0000_s1028" style="position:absolute;margin-left:0;margin-top:185.55pt;width:385.9pt;height:74.9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">
                <v:shadow on="t" opacity=".5" offset="-6pt,-6pt"/>
                <v:textbox>
                  <w:txbxContent>
                    <w:p w:rsidR="00BF5F72" w:rsidRDefault="00BF5F72" w:rsidP="00BF5F72">
                      <w:pPr>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Faculty coordinator and </w:t>
                      </w:r>
                    </w:p>
                    <w:p w:rsidR="00BF5F72" w:rsidRDefault="00BF5F72" w:rsidP="00BF5F72">
                      <w:pPr>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                               Gender Equity/Equality Cell</w:t>
                      </w:r>
                    </w:p>
                    <w:p w:rsidR="00BF5F72" w:rsidRDefault="00BF5F72" w:rsidP="00BF5F72">
                      <w:pPr>
                        <w:spacing w:after="0" w:line="240" w:lineRule="auto"/>
                        <w:ind w:left="0"/>
                        <w:rPr>
                          <w:rFonts w:ascii="Times New Roman" w:hAnsi="Times New Roman" w:cs="Times New Roman"/>
                          <w:b/>
                          <w:sz w:val="32"/>
                          <w:szCs w:val="32"/>
                        </w:rPr>
                      </w:pPr>
                    </w:p>
                    <w:p w:rsidR="00BF5F72" w:rsidRDefault="00BF5F72" w:rsidP="00BF5F72">
                      <w:pPr>
                        <w:spacing w:after="0" w:line="240" w:lineRule="auto"/>
                        <w:ind w:left="0"/>
                        <w:rPr>
                          <w:rFonts w:ascii="Times New Roman" w:hAnsi="Times New Roman" w:cs="Times New Roman"/>
                          <w:b/>
                          <w:sz w:val="32"/>
                          <w:szCs w:val="32"/>
                        </w:rPr>
                      </w:pPr>
                    </w:p>
                    <w:p w:rsidR="00BF5F72" w:rsidRDefault="00BF5F72" w:rsidP="00BF5F72">
                      <w:pPr>
                        <w:spacing w:after="0" w:line="240" w:lineRule="auto"/>
                        <w:ind w:left="0"/>
                        <w:rPr>
                          <w:rFonts w:ascii="Times New Roman" w:hAnsi="Times New Roman" w:cs="Times New Roman"/>
                          <w:b/>
                          <w:sz w:val="32"/>
                          <w:szCs w:val="32"/>
                        </w:rPr>
                      </w:pPr>
                    </w:p>
                    <w:p w:rsidR="00BF5F72" w:rsidRPr="004639CE" w:rsidRDefault="00BF5F72" w:rsidP="00BF5F72">
                      <w:pPr>
                        <w:spacing w:after="0" w:line="240" w:lineRule="auto"/>
                        <w:ind w:left="0"/>
                        <w:rPr>
                          <w:rFonts w:ascii="Times New Roman" w:hAnsi="Times New Roman" w:cs="Times New Roman"/>
                          <w:b/>
                          <w:sz w:val="32"/>
                          <w:szCs w:val="32"/>
                        </w:rPr>
                      </w:pPr>
                    </w:p>
                  </w:txbxContent>
                </v:textbox>
                <w10:wrap anchorx="margin"/>
              </v:rect>
            </w:pict>
          </mc:Fallback>
        </mc:AlternateContent>
      </w:r>
      <w:r w:rsidR="00C41878" w:rsidRPr="0060427D">
        <w:rPr>
          <w:rFonts w:ascii="Times New Roman" w:hAnsi="Times New Roman" w:cs="Times New Roman"/>
          <w:noProof/>
          <w:sz w:val="24"/>
          <w:szCs w:val="24"/>
          <w:lang w:bidi="ta-IN"/>
        </w:rPr>
        <mc:AlternateContent>
          <mc:Choice Requires="wps">
            <w:drawing>
              <wp:anchor distT="0" distB="0" distL="114300" distR="114300" simplePos="0" relativeHeight="251663360" behindDoc="0" locked="0" layoutInCell="1" allowOverlap="1" wp14:anchorId="37E82DD6" wp14:editId="61332C27">
                <wp:simplePos x="0" y="0"/>
                <wp:positionH relativeFrom="column">
                  <wp:posOffset>2850515</wp:posOffset>
                </wp:positionH>
                <wp:positionV relativeFrom="paragraph">
                  <wp:posOffset>2279650</wp:posOffset>
                </wp:positionV>
                <wp:extent cx="635" cy="635"/>
                <wp:effectExtent l="31115" t="31115" r="53975" b="5397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07C94DF" id="_x0000_t32" coordsize="21600,21600" o:spt="32" o:oned="t" path="m,l21600,21600e" filled="f">
                <v:path arrowok="t" fillok="f" o:connecttype="none"/>
                <o:lock v:ext="edit" shapetype="t"/>
              </v:shapetype>
              <v:shape id="AutoShape 12" o:spid="_x0000_s1026" type="#_x0000_t32" style="position:absolute;margin-left:224.45pt;margin-top:179.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DkMgIAAF0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">
                <v:stroke endarrow="block"/>
              </v:shape>
            </w:pict>
          </mc:Fallback>
        </mc:AlternateContent>
      </w:r>
      <w:r w:rsidR="00344FA1" w:rsidRPr="0060427D">
        <w:rPr>
          <w:rFonts w:ascii="Times New Roman" w:hAnsi="Times New Roman" w:cs="Times New Roman"/>
          <w:sz w:val="24"/>
          <w:szCs w:val="24"/>
        </w:rPr>
        <w:br w:type="page"/>
      </w:r>
    </w:p>
    <w:p w:rsidR="002F70DA" w:rsidRPr="0060427D" w:rsidRDefault="002F70DA" w:rsidP="009B4390">
      <w:pPr>
        <w:pStyle w:val="ListParagraph"/>
        <w:numPr>
          <w:ilvl w:val="1"/>
          <w:numId w:val="23"/>
        </w:numPr>
        <w:rPr>
          <w:rFonts w:ascii="Times New Roman" w:hAnsi="Times New Roman" w:cs="Times New Roman"/>
          <w:b/>
          <w:sz w:val="24"/>
          <w:szCs w:val="24"/>
        </w:rPr>
      </w:pPr>
      <w:r w:rsidRPr="0060427D">
        <w:rPr>
          <w:rFonts w:ascii="Times New Roman" w:hAnsi="Times New Roman" w:cs="Times New Roman"/>
          <w:b/>
          <w:sz w:val="24"/>
          <w:szCs w:val="24"/>
        </w:rPr>
        <w:lastRenderedPageBreak/>
        <w:t>Scope of the Policy</w:t>
      </w:r>
    </w:p>
    <w:p w:rsidR="002F70DA" w:rsidRPr="0060427D" w:rsidRDefault="00760E7F" w:rsidP="00760E7F">
      <w:pPr>
        <w:rPr>
          <w:rFonts w:ascii="Times New Roman" w:hAnsi="Times New Roman" w:cs="Times New Roman"/>
          <w:sz w:val="24"/>
          <w:szCs w:val="24"/>
        </w:rPr>
      </w:pPr>
      <w:r>
        <w:rPr>
          <w:rFonts w:ascii="Times New Roman" w:hAnsi="Times New Roman" w:cs="Times New Roman"/>
          <w:sz w:val="24"/>
          <w:szCs w:val="24"/>
        </w:rPr>
        <w:t xml:space="preserve"> </w:t>
      </w:r>
      <w:r w:rsidR="002F70DA" w:rsidRPr="0060427D">
        <w:rPr>
          <w:rFonts w:ascii="Times New Roman" w:hAnsi="Times New Roman" w:cs="Times New Roman"/>
          <w:sz w:val="24"/>
          <w:szCs w:val="24"/>
        </w:rPr>
        <w:t xml:space="preserve">The policy establishes the basis for </w:t>
      </w:r>
      <w:r w:rsidR="0060427D">
        <w:rPr>
          <w:rFonts w:ascii="Times New Roman" w:hAnsi="Times New Roman" w:cs="Times New Roman"/>
          <w:b/>
          <w:sz w:val="24"/>
          <w:szCs w:val="24"/>
        </w:rPr>
        <w:t>Ruhuna University</w:t>
      </w:r>
      <w:r>
        <w:rPr>
          <w:rFonts w:ascii="Times New Roman" w:hAnsi="Times New Roman" w:cs="Times New Roman"/>
          <w:sz w:val="24"/>
          <w:szCs w:val="24"/>
        </w:rPr>
        <w:t xml:space="preserve"> cooperation with the UGC, the </w:t>
      </w:r>
      <w:r w:rsidR="002F70DA" w:rsidRPr="0060427D">
        <w:rPr>
          <w:rFonts w:ascii="Times New Roman" w:hAnsi="Times New Roman" w:cs="Times New Roman"/>
          <w:sz w:val="24"/>
          <w:szCs w:val="24"/>
        </w:rPr>
        <w:t xml:space="preserve">Government and society at large to promote equity/ equality </w:t>
      </w:r>
      <w:r w:rsidR="00F024F4" w:rsidRPr="0060427D">
        <w:rPr>
          <w:rFonts w:ascii="Times New Roman" w:hAnsi="Times New Roman" w:cs="Times New Roman"/>
          <w:sz w:val="24"/>
          <w:szCs w:val="24"/>
        </w:rPr>
        <w:t>between women and men.</w:t>
      </w:r>
    </w:p>
    <w:p w:rsidR="00F024F4" w:rsidRPr="0060427D" w:rsidRDefault="00760E7F" w:rsidP="00760E7F">
      <w:pPr>
        <w:ind w:left="270"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F024F4" w:rsidRPr="0060427D">
        <w:rPr>
          <w:rFonts w:ascii="Times New Roman" w:hAnsi="Times New Roman" w:cs="Times New Roman"/>
          <w:sz w:val="24"/>
          <w:szCs w:val="24"/>
        </w:rPr>
        <w:t>This policy applies to all members of the university, including</w:t>
      </w:r>
      <w:r>
        <w:rPr>
          <w:rFonts w:ascii="Times New Roman" w:hAnsi="Times New Roman" w:cs="Times New Roman"/>
          <w:sz w:val="24"/>
          <w:szCs w:val="24"/>
        </w:rPr>
        <w:t xml:space="preserve"> students, employees, visitors any </w:t>
      </w:r>
      <w:r w:rsidR="00F024F4" w:rsidRPr="0060427D">
        <w:rPr>
          <w:rFonts w:ascii="Times New Roman" w:hAnsi="Times New Roman" w:cs="Times New Roman"/>
          <w:sz w:val="24"/>
          <w:szCs w:val="24"/>
        </w:rPr>
        <w:t>individuals regularly or temporarily employed, studying, living, visiting, conducting business, or having any official capacity at the university.</w:t>
      </w:r>
    </w:p>
    <w:p w:rsidR="00F024F4" w:rsidRPr="0060427D" w:rsidRDefault="00F024F4" w:rsidP="00760E7F">
      <w:pPr>
        <w:ind w:left="360"/>
        <w:rPr>
          <w:rFonts w:ascii="Times New Roman" w:hAnsi="Times New Roman" w:cs="Times New Roman"/>
          <w:sz w:val="24"/>
          <w:szCs w:val="24"/>
        </w:rPr>
      </w:pPr>
      <w:r w:rsidRPr="0060427D">
        <w:rPr>
          <w:rFonts w:ascii="Times New Roman" w:hAnsi="Times New Roman" w:cs="Times New Roman"/>
          <w:sz w:val="24"/>
          <w:szCs w:val="24"/>
        </w:rPr>
        <w:t xml:space="preserve">     This policy also applies to off- campus conduct that is likel</w:t>
      </w:r>
      <w:r w:rsidR="00760E7F">
        <w:rPr>
          <w:rFonts w:ascii="Times New Roman" w:hAnsi="Times New Roman" w:cs="Times New Roman"/>
          <w:sz w:val="24"/>
          <w:szCs w:val="24"/>
        </w:rPr>
        <w:t xml:space="preserve">y to have a substantial adverse </w:t>
      </w:r>
      <w:r w:rsidRPr="0060427D">
        <w:rPr>
          <w:rFonts w:ascii="Times New Roman" w:hAnsi="Times New Roman" w:cs="Times New Roman"/>
          <w:sz w:val="24"/>
          <w:szCs w:val="24"/>
        </w:rPr>
        <w:t xml:space="preserve">effect on any member of the university community or </w:t>
      </w:r>
      <w:r w:rsidR="00F47A27" w:rsidRPr="0060427D">
        <w:rPr>
          <w:rFonts w:ascii="Times New Roman" w:hAnsi="Times New Roman" w:cs="Times New Roman"/>
          <w:sz w:val="24"/>
          <w:szCs w:val="24"/>
        </w:rPr>
        <w:t>university.</w:t>
      </w:r>
    </w:p>
    <w:p w:rsidR="00A74FAD" w:rsidRPr="0060427D" w:rsidRDefault="00A74FAD" w:rsidP="009B4390">
      <w:pPr>
        <w:pStyle w:val="ListParagraph"/>
        <w:numPr>
          <w:ilvl w:val="1"/>
          <w:numId w:val="23"/>
        </w:numPr>
        <w:rPr>
          <w:rFonts w:ascii="Times New Roman" w:hAnsi="Times New Roman" w:cs="Times New Roman"/>
          <w:b/>
          <w:sz w:val="24"/>
          <w:szCs w:val="24"/>
        </w:rPr>
      </w:pPr>
      <w:r w:rsidRPr="0060427D">
        <w:rPr>
          <w:rFonts w:ascii="Times New Roman" w:hAnsi="Times New Roman" w:cs="Times New Roman"/>
          <w:b/>
          <w:sz w:val="24"/>
          <w:szCs w:val="24"/>
        </w:rPr>
        <w:t>Policy Vision</w:t>
      </w:r>
    </w:p>
    <w:p w:rsidR="00A74FAD" w:rsidRPr="0060427D" w:rsidRDefault="00A74FAD" w:rsidP="00A74FAD">
      <w:pPr>
        <w:rPr>
          <w:rFonts w:ascii="Times New Roman" w:hAnsi="Times New Roman" w:cs="Times New Roman"/>
          <w:sz w:val="24"/>
          <w:szCs w:val="24"/>
        </w:rPr>
      </w:pPr>
      <w:r w:rsidRPr="0060427D">
        <w:rPr>
          <w:rFonts w:ascii="Times New Roman" w:hAnsi="Times New Roman" w:cs="Times New Roman"/>
          <w:b/>
          <w:sz w:val="24"/>
          <w:szCs w:val="24"/>
        </w:rPr>
        <w:t xml:space="preserve">     </w:t>
      </w:r>
      <w:r w:rsidRPr="0060427D">
        <w:rPr>
          <w:rFonts w:ascii="Times New Roman" w:hAnsi="Times New Roman" w:cs="Times New Roman"/>
          <w:sz w:val="24"/>
          <w:szCs w:val="24"/>
        </w:rPr>
        <w:t>A university with gender- just working and learning environment to all its members and are recognized for their excellent practices, with zero tolerance towards SGBV</w:t>
      </w:r>
    </w:p>
    <w:p w:rsidR="00A74FAD" w:rsidRPr="0060427D" w:rsidRDefault="00A74FAD" w:rsidP="009B4390">
      <w:pPr>
        <w:pStyle w:val="ListParagraph"/>
        <w:numPr>
          <w:ilvl w:val="1"/>
          <w:numId w:val="23"/>
        </w:numPr>
        <w:rPr>
          <w:rFonts w:ascii="Times New Roman" w:hAnsi="Times New Roman" w:cs="Times New Roman"/>
          <w:b/>
          <w:sz w:val="24"/>
          <w:szCs w:val="24"/>
        </w:rPr>
      </w:pPr>
      <w:r w:rsidRPr="0060427D">
        <w:rPr>
          <w:rFonts w:ascii="Times New Roman" w:hAnsi="Times New Roman" w:cs="Times New Roman"/>
          <w:b/>
          <w:sz w:val="24"/>
          <w:szCs w:val="24"/>
        </w:rPr>
        <w:t>Policy Mission</w:t>
      </w:r>
    </w:p>
    <w:p w:rsidR="00A74FAD" w:rsidRPr="0060427D" w:rsidRDefault="00A74FAD" w:rsidP="00760E7F">
      <w:pPr>
        <w:ind w:left="360"/>
        <w:jc w:val="both"/>
        <w:rPr>
          <w:rFonts w:ascii="Times New Roman" w:hAnsi="Times New Roman" w:cs="Times New Roman"/>
          <w:sz w:val="24"/>
          <w:szCs w:val="24"/>
        </w:rPr>
      </w:pPr>
      <w:r w:rsidRPr="0060427D">
        <w:rPr>
          <w:rFonts w:ascii="Times New Roman" w:hAnsi="Times New Roman" w:cs="Times New Roman"/>
          <w:b/>
          <w:sz w:val="24"/>
          <w:szCs w:val="24"/>
        </w:rPr>
        <w:t xml:space="preserve">     </w:t>
      </w:r>
      <w:r w:rsidR="008C09AB">
        <w:rPr>
          <w:rFonts w:ascii="Times New Roman" w:hAnsi="Times New Roman" w:cs="Times New Roman"/>
          <w:b/>
          <w:sz w:val="24"/>
          <w:szCs w:val="24"/>
        </w:rPr>
        <w:t xml:space="preserve"> </w:t>
      </w:r>
      <w:r w:rsidRPr="0060427D">
        <w:rPr>
          <w:rFonts w:ascii="Times New Roman" w:hAnsi="Times New Roman" w:cs="Times New Roman"/>
          <w:sz w:val="24"/>
          <w:szCs w:val="24"/>
        </w:rPr>
        <w:t>To enable the university to excel i</w:t>
      </w:r>
      <w:r w:rsidR="00760E7F">
        <w:rPr>
          <w:rFonts w:ascii="Times New Roman" w:hAnsi="Times New Roman" w:cs="Times New Roman"/>
          <w:sz w:val="24"/>
          <w:szCs w:val="24"/>
        </w:rPr>
        <w:t xml:space="preserve">n providing a gender sensitive </w:t>
      </w:r>
      <w:r w:rsidRPr="0060427D">
        <w:rPr>
          <w:rFonts w:ascii="Times New Roman" w:hAnsi="Times New Roman" w:cs="Times New Roman"/>
          <w:sz w:val="24"/>
          <w:szCs w:val="24"/>
        </w:rPr>
        <w:t>organizational environment and to integrate gender into the functions of the university in order to attain gender equality/ equity to promote zero tolerance against SGBV</w:t>
      </w:r>
    </w:p>
    <w:p w:rsidR="00A74FAD" w:rsidRPr="0060427D" w:rsidRDefault="00A74FAD" w:rsidP="009B4390">
      <w:pPr>
        <w:pStyle w:val="ListParagraph"/>
        <w:numPr>
          <w:ilvl w:val="0"/>
          <w:numId w:val="23"/>
        </w:numPr>
        <w:rPr>
          <w:rFonts w:ascii="Times New Roman" w:hAnsi="Times New Roman" w:cs="Times New Roman"/>
          <w:b/>
          <w:sz w:val="24"/>
          <w:szCs w:val="24"/>
        </w:rPr>
      </w:pPr>
      <w:r w:rsidRPr="0060427D">
        <w:rPr>
          <w:rFonts w:ascii="Times New Roman" w:hAnsi="Times New Roman" w:cs="Times New Roman"/>
          <w:b/>
          <w:sz w:val="24"/>
          <w:szCs w:val="24"/>
        </w:rPr>
        <w:t>Guiding Principles</w:t>
      </w:r>
    </w:p>
    <w:p w:rsidR="00A74FAD" w:rsidRPr="0060427D" w:rsidRDefault="00A74FAD" w:rsidP="00A74FAD">
      <w:pPr>
        <w:rPr>
          <w:rFonts w:ascii="Times New Roman" w:hAnsi="Times New Roman" w:cs="Times New Roman"/>
          <w:sz w:val="24"/>
          <w:szCs w:val="24"/>
        </w:rPr>
      </w:pPr>
      <w:r w:rsidRPr="0060427D">
        <w:rPr>
          <w:rFonts w:ascii="Times New Roman" w:hAnsi="Times New Roman" w:cs="Times New Roman"/>
          <w:b/>
          <w:sz w:val="24"/>
          <w:szCs w:val="24"/>
        </w:rPr>
        <w:t xml:space="preserve">    </w:t>
      </w:r>
      <w:r w:rsidRPr="0060427D">
        <w:rPr>
          <w:rFonts w:ascii="Times New Roman" w:hAnsi="Times New Roman" w:cs="Times New Roman"/>
          <w:sz w:val="24"/>
          <w:szCs w:val="24"/>
        </w:rPr>
        <w:t>Policy will be based on the following principles:</w:t>
      </w:r>
    </w:p>
    <w:p w:rsidR="00A74FAD" w:rsidRPr="0060427D" w:rsidRDefault="00A74FAD" w:rsidP="00A74FAD">
      <w:pPr>
        <w:pStyle w:val="ListParagraph"/>
        <w:numPr>
          <w:ilvl w:val="0"/>
          <w:numId w:val="2"/>
        </w:numPr>
        <w:rPr>
          <w:rFonts w:ascii="Times New Roman" w:hAnsi="Times New Roman" w:cs="Times New Roman"/>
          <w:sz w:val="24"/>
          <w:szCs w:val="24"/>
        </w:rPr>
      </w:pPr>
      <w:r w:rsidRPr="0060427D">
        <w:rPr>
          <w:rFonts w:ascii="Times New Roman" w:hAnsi="Times New Roman" w:cs="Times New Roman"/>
          <w:sz w:val="24"/>
          <w:szCs w:val="24"/>
        </w:rPr>
        <w:t>Principles of GEE shall be upheld</w:t>
      </w:r>
    </w:p>
    <w:p w:rsidR="00A74FAD" w:rsidRPr="0060427D" w:rsidRDefault="00A74FAD" w:rsidP="00A74FAD">
      <w:pPr>
        <w:pStyle w:val="ListParagraph"/>
        <w:numPr>
          <w:ilvl w:val="0"/>
          <w:numId w:val="2"/>
        </w:numPr>
        <w:rPr>
          <w:rFonts w:ascii="Times New Roman" w:hAnsi="Times New Roman" w:cs="Times New Roman"/>
          <w:sz w:val="24"/>
          <w:szCs w:val="24"/>
        </w:rPr>
      </w:pPr>
      <w:r w:rsidRPr="0060427D">
        <w:rPr>
          <w:rFonts w:ascii="Times New Roman" w:hAnsi="Times New Roman" w:cs="Times New Roman"/>
          <w:sz w:val="24"/>
          <w:szCs w:val="24"/>
        </w:rPr>
        <w:t>Equal participation of male and female staff and students in the implementation of the policy shall be upheld</w:t>
      </w:r>
    </w:p>
    <w:p w:rsidR="00A74FAD" w:rsidRPr="0060427D" w:rsidRDefault="00A74FAD" w:rsidP="00A74FAD">
      <w:pPr>
        <w:pStyle w:val="ListParagraph"/>
        <w:numPr>
          <w:ilvl w:val="0"/>
          <w:numId w:val="2"/>
        </w:numPr>
        <w:rPr>
          <w:rFonts w:ascii="Times New Roman" w:hAnsi="Times New Roman" w:cs="Times New Roman"/>
          <w:sz w:val="24"/>
          <w:szCs w:val="24"/>
        </w:rPr>
      </w:pPr>
      <w:r w:rsidRPr="0060427D">
        <w:rPr>
          <w:rFonts w:ascii="Times New Roman" w:hAnsi="Times New Roman" w:cs="Times New Roman"/>
          <w:sz w:val="24"/>
          <w:szCs w:val="24"/>
        </w:rPr>
        <w:t xml:space="preserve">Gender </w:t>
      </w:r>
      <w:r w:rsidR="00722414" w:rsidRPr="0060427D">
        <w:rPr>
          <w:rFonts w:ascii="Times New Roman" w:hAnsi="Times New Roman" w:cs="Times New Roman"/>
          <w:sz w:val="24"/>
          <w:szCs w:val="24"/>
        </w:rPr>
        <w:t>empowerment is central to the achievement of the goal and objectives of the policy</w:t>
      </w:r>
    </w:p>
    <w:p w:rsidR="00722414" w:rsidRPr="0060427D" w:rsidRDefault="00D221BC" w:rsidP="00A74FAD">
      <w:pPr>
        <w:pStyle w:val="ListParagraph"/>
        <w:numPr>
          <w:ilvl w:val="0"/>
          <w:numId w:val="2"/>
        </w:numPr>
        <w:rPr>
          <w:rFonts w:ascii="Times New Roman" w:hAnsi="Times New Roman" w:cs="Times New Roman"/>
          <w:sz w:val="24"/>
          <w:szCs w:val="24"/>
        </w:rPr>
      </w:pPr>
      <w:r w:rsidRPr="0060427D">
        <w:rPr>
          <w:rFonts w:ascii="Times New Roman" w:hAnsi="Times New Roman" w:cs="Times New Roman"/>
          <w:sz w:val="24"/>
          <w:szCs w:val="24"/>
        </w:rPr>
        <w:t>Transparency, accountability, confidentiality and sensitivity in the implementation of the policy shall be upheld</w:t>
      </w:r>
    </w:p>
    <w:p w:rsidR="00D221BC" w:rsidRPr="0060427D" w:rsidRDefault="000159EC" w:rsidP="00A74FAD">
      <w:pPr>
        <w:pStyle w:val="ListParagraph"/>
        <w:numPr>
          <w:ilvl w:val="0"/>
          <w:numId w:val="2"/>
        </w:numPr>
        <w:rPr>
          <w:rFonts w:ascii="Times New Roman" w:hAnsi="Times New Roman" w:cs="Times New Roman"/>
          <w:sz w:val="24"/>
          <w:szCs w:val="24"/>
        </w:rPr>
      </w:pPr>
      <w:r w:rsidRPr="0060427D">
        <w:rPr>
          <w:rFonts w:ascii="Times New Roman" w:hAnsi="Times New Roman" w:cs="Times New Roman"/>
          <w:sz w:val="24"/>
          <w:szCs w:val="24"/>
        </w:rPr>
        <w:t>Partnership and collaboration between staff and students are essential</w:t>
      </w:r>
      <w:r w:rsidR="00760E7F">
        <w:rPr>
          <w:rFonts w:ascii="Times New Roman" w:hAnsi="Times New Roman" w:cs="Times New Roman"/>
          <w:sz w:val="24"/>
          <w:szCs w:val="24"/>
        </w:rPr>
        <w:t xml:space="preserve"> to the realization of a conduc</w:t>
      </w:r>
      <w:r w:rsidRPr="0060427D">
        <w:rPr>
          <w:rFonts w:ascii="Times New Roman" w:hAnsi="Times New Roman" w:cs="Times New Roman"/>
          <w:sz w:val="24"/>
          <w:szCs w:val="24"/>
        </w:rPr>
        <w:t>ive learning and working environment free from SGBV</w:t>
      </w:r>
    </w:p>
    <w:p w:rsidR="000159EC" w:rsidRPr="0060427D" w:rsidRDefault="000159EC" w:rsidP="00A74FAD">
      <w:pPr>
        <w:pStyle w:val="ListParagraph"/>
        <w:numPr>
          <w:ilvl w:val="0"/>
          <w:numId w:val="2"/>
        </w:numPr>
        <w:rPr>
          <w:rFonts w:ascii="Times New Roman" w:hAnsi="Times New Roman" w:cs="Times New Roman"/>
          <w:sz w:val="24"/>
          <w:szCs w:val="24"/>
        </w:rPr>
      </w:pPr>
      <w:r w:rsidRPr="0060427D">
        <w:rPr>
          <w:rFonts w:ascii="Times New Roman" w:hAnsi="Times New Roman" w:cs="Times New Roman"/>
          <w:sz w:val="24"/>
          <w:szCs w:val="24"/>
        </w:rPr>
        <w:t>Principle of zero tolerance to SGBV shall upheld</w:t>
      </w:r>
    </w:p>
    <w:p w:rsidR="008C09AB" w:rsidRDefault="008C09AB" w:rsidP="00E37129">
      <w:pPr>
        <w:rPr>
          <w:rFonts w:ascii="Times New Roman" w:hAnsi="Times New Roman" w:cs="Times New Roman"/>
          <w:sz w:val="24"/>
          <w:szCs w:val="24"/>
        </w:rPr>
      </w:pPr>
    </w:p>
    <w:p w:rsidR="008C09AB" w:rsidRDefault="008C09AB" w:rsidP="00E37129">
      <w:pPr>
        <w:rPr>
          <w:rFonts w:ascii="Times New Roman" w:hAnsi="Times New Roman" w:cs="Times New Roman"/>
          <w:sz w:val="24"/>
          <w:szCs w:val="24"/>
        </w:rPr>
      </w:pPr>
    </w:p>
    <w:p w:rsidR="008C09AB" w:rsidRPr="0060427D" w:rsidRDefault="008C09AB" w:rsidP="00E37129">
      <w:pPr>
        <w:rPr>
          <w:rFonts w:ascii="Times New Roman" w:hAnsi="Times New Roman" w:cs="Times New Roman"/>
          <w:sz w:val="24"/>
          <w:szCs w:val="24"/>
        </w:rPr>
      </w:pPr>
    </w:p>
    <w:p w:rsidR="00E37129" w:rsidRPr="0060427D" w:rsidRDefault="00E37129" w:rsidP="009B4390">
      <w:pPr>
        <w:pStyle w:val="ListParagraph"/>
        <w:numPr>
          <w:ilvl w:val="0"/>
          <w:numId w:val="23"/>
        </w:numPr>
        <w:rPr>
          <w:rFonts w:ascii="Times New Roman" w:hAnsi="Times New Roman" w:cs="Times New Roman"/>
          <w:b/>
          <w:sz w:val="24"/>
          <w:szCs w:val="24"/>
        </w:rPr>
      </w:pPr>
      <w:r w:rsidRPr="0060427D">
        <w:rPr>
          <w:rFonts w:ascii="Times New Roman" w:hAnsi="Times New Roman" w:cs="Times New Roman"/>
          <w:b/>
          <w:sz w:val="24"/>
          <w:szCs w:val="24"/>
        </w:rPr>
        <w:lastRenderedPageBreak/>
        <w:t>Specific objectives of the policy:</w:t>
      </w:r>
    </w:p>
    <w:p w:rsidR="00E37129" w:rsidRPr="0060427D" w:rsidRDefault="00E37129"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Develop gender- sensitive university culture and university environment by</w:t>
      </w:r>
      <w:r w:rsidR="008C09AB">
        <w:rPr>
          <w:rFonts w:ascii="Times New Roman" w:hAnsi="Times New Roman" w:cs="Times New Roman"/>
          <w:sz w:val="24"/>
          <w:szCs w:val="24"/>
        </w:rPr>
        <w:t xml:space="preserve"> developing curricular and </w:t>
      </w:r>
      <w:r w:rsidR="00760E7F">
        <w:rPr>
          <w:rFonts w:ascii="Times New Roman" w:hAnsi="Times New Roman" w:cs="Times New Roman"/>
          <w:sz w:val="24"/>
          <w:szCs w:val="24"/>
        </w:rPr>
        <w:t>research</w:t>
      </w:r>
    </w:p>
    <w:p w:rsidR="00E37129" w:rsidRPr="0060427D" w:rsidRDefault="00E37129"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 xml:space="preserve">Recognize gender education as a major </w:t>
      </w:r>
      <w:r w:rsidR="008C09AB">
        <w:rPr>
          <w:rFonts w:ascii="Times New Roman" w:hAnsi="Times New Roman" w:cs="Times New Roman"/>
          <w:sz w:val="24"/>
          <w:szCs w:val="24"/>
        </w:rPr>
        <w:t xml:space="preserve">part </w:t>
      </w:r>
      <w:r w:rsidRPr="0060427D">
        <w:rPr>
          <w:rFonts w:ascii="Times New Roman" w:hAnsi="Times New Roman" w:cs="Times New Roman"/>
          <w:sz w:val="24"/>
          <w:szCs w:val="24"/>
        </w:rPr>
        <w:t>in the process of achieving gender equality/equity.</w:t>
      </w:r>
    </w:p>
    <w:p w:rsidR="00E37129" w:rsidRPr="0060427D" w:rsidRDefault="00E37129"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Support the development of policy documents from a gender perspective and use of gender sensitive language at all levels of activity.</w:t>
      </w:r>
    </w:p>
    <w:p w:rsidR="00E37129" w:rsidRPr="0060427D" w:rsidRDefault="00740752"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 xml:space="preserve">Prevent cases of SGBV at </w:t>
      </w:r>
      <w:r w:rsidR="0060427D">
        <w:rPr>
          <w:rFonts w:ascii="Times New Roman" w:hAnsi="Times New Roman" w:cs="Times New Roman"/>
          <w:b/>
          <w:sz w:val="24"/>
          <w:szCs w:val="24"/>
        </w:rPr>
        <w:t>Ruhuna University</w:t>
      </w:r>
      <w:r w:rsidRPr="0060427D">
        <w:rPr>
          <w:rFonts w:ascii="Times New Roman" w:hAnsi="Times New Roman" w:cs="Times New Roman"/>
          <w:sz w:val="24"/>
          <w:szCs w:val="24"/>
        </w:rPr>
        <w:t>.</w:t>
      </w:r>
    </w:p>
    <w:p w:rsidR="00740752" w:rsidRPr="0060427D" w:rsidRDefault="00740752"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To house and implement a mechanism of redress for sexual and gender- based violence in university.</w:t>
      </w:r>
    </w:p>
    <w:p w:rsidR="00740752" w:rsidRPr="0060427D" w:rsidRDefault="00740752"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 xml:space="preserve">Promote harmonious relations between different categories of staff students at </w:t>
      </w:r>
      <w:r w:rsidR="0060427D">
        <w:rPr>
          <w:rFonts w:ascii="Times New Roman" w:hAnsi="Times New Roman" w:cs="Times New Roman"/>
          <w:b/>
          <w:sz w:val="24"/>
          <w:szCs w:val="24"/>
        </w:rPr>
        <w:t>Ruhuna University</w:t>
      </w:r>
    </w:p>
    <w:p w:rsidR="008C09AB" w:rsidRPr="008C09AB" w:rsidRDefault="00740752" w:rsidP="00E37129">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Provide prompt, effective, and consistent and fair guidelines and disciplinary procedures, justice and reprieve for the aggrieved for handling cases of SGBV at the universi</w:t>
      </w:r>
      <w:r w:rsidR="008C09AB">
        <w:rPr>
          <w:rFonts w:ascii="Times New Roman" w:hAnsi="Times New Roman" w:cs="Times New Roman"/>
          <w:sz w:val="24"/>
          <w:szCs w:val="24"/>
        </w:rPr>
        <w:t>ty</w:t>
      </w:r>
    </w:p>
    <w:p w:rsidR="00740752" w:rsidRDefault="00740752" w:rsidP="001B44DD">
      <w:pPr>
        <w:pStyle w:val="ListParagraph"/>
        <w:numPr>
          <w:ilvl w:val="0"/>
          <w:numId w:val="3"/>
        </w:numPr>
        <w:rPr>
          <w:rFonts w:ascii="Times New Roman" w:hAnsi="Times New Roman" w:cs="Times New Roman"/>
          <w:b/>
          <w:sz w:val="24"/>
          <w:szCs w:val="24"/>
        </w:rPr>
      </w:pPr>
      <w:r w:rsidRPr="0060427D">
        <w:rPr>
          <w:rFonts w:ascii="Times New Roman" w:hAnsi="Times New Roman" w:cs="Times New Roman"/>
          <w:sz w:val="24"/>
          <w:szCs w:val="24"/>
        </w:rPr>
        <w:t>Promote research and publications of research findings and recommendations in form of measures regarding SGBV</w:t>
      </w:r>
      <w:r w:rsidR="001B44DD" w:rsidRPr="001B44DD">
        <w:rPr>
          <w:rFonts w:ascii="Times New Roman" w:hAnsi="Times New Roman" w:cs="Times New Roman"/>
          <w:b/>
          <w:sz w:val="24"/>
          <w:szCs w:val="24"/>
        </w:rPr>
        <w:t xml:space="preserve"> </w:t>
      </w:r>
    </w:p>
    <w:p w:rsidR="001B44DD" w:rsidRPr="001B44DD" w:rsidRDefault="001B44DD" w:rsidP="009B4390">
      <w:pPr>
        <w:pStyle w:val="ListParagraph"/>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Actions to be taken </w:t>
      </w:r>
    </w:p>
    <w:p w:rsidR="00740752" w:rsidRPr="0060427D" w:rsidRDefault="00740752" w:rsidP="00740752">
      <w:pPr>
        <w:rPr>
          <w:rFonts w:ascii="Times New Roman" w:hAnsi="Times New Roman" w:cs="Times New Roman"/>
          <w:sz w:val="24"/>
          <w:szCs w:val="24"/>
        </w:rPr>
      </w:pPr>
      <w:r w:rsidRPr="0060427D">
        <w:rPr>
          <w:rFonts w:ascii="Times New Roman" w:hAnsi="Times New Roman" w:cs="Times New Roman"/>
          <w:sz w:val="24"/>
          <w:szCs w:val="24"/>
        </w:rPr>
        <w:t xml:space="preserve">To achieve </w:t>
      </w:r>
      <w:r w:rsidR="001B44DD">
        <w:rPr>
          <w:rFonts w:ascii="Times New Roman" w:hAnsi="Times New Roman" w:cs="Times New Roman"/>
          <w:sz w:val="24"/>
          <w:szCs w:val="24"/>
        </w:rPr>
        <w:t xml:space="preserve">these specific </w:t>
      </w:r>
      <w:r w:rsidR="000647B6" w:rsidRPr="0060427D">
        <w:rPr>
          <w:rFonts w:ascii="Times New Roman" w:hAnsi="Times New Roman" w:cs="Times New Roman"/>
          <w:sz w:val="24"/>
          <w:szCs w:val="24"/>
        </w:rPr>
        <w:t>objective</w:t>
      </w:r>
      <w:r w:rsidR="001B44DD">
        <w:rPr>
          <w:rFonts w:ascii="Times New Roman" w:hAnsi="Times New Roman" w:cs="Times New Roman"/>
          <w:sz w:val="24"/>
          <w:szCs w:val="24"/>
        </w:rPr>
        <w:t>s</w:t>
      </w:r>
      <w:r w:rsidR="000647B6" w:rsidRPr="0060427D">
        <w:rPr>
          <w:rFonts w:ascii="Times New Roman" w:hAnsi="Times New Roman" w:cs="Times New Roman"/>
          <w:sz w:val="24"/>
          <w:szCs w:val="24"/>
        </w:rPr>
        <w:t xml:space="preserve"> </w:t>
      </w:r>
      <w:r w:rsidR="0060427D">
        <w:rPr>
          <w:rFonts w:ascii="Times New Roman" w:hAnsi="Times New Roman" w:cs="Times New Roman"/>
          <w:b/>
          <w:sz w:val="24"/>
          <w:szCs w:val="24"/>
        </w:rPr>
        <w:t>Ruhuna University</w:t>
      </w:r>
      <w:r w:rsidR="000647B6" w:rsidRPr="0060427D">
        <w:rPr>
          <w:rFonts w:ascii="Times New Roman" w:hAnsi="Times New Roman" w:cs="Times New Roman"/>
          <w:sz w:val="24"/>
          <w:szCs w:val="24"/>
        </w:rPr>
        <w:t xml:space="preserve"> shall:</w:t>
      </w:r>
    </w:p>
    <w:p w:rsidR="000647B6" w:rsidRPr="0060427D" w:rsidRDefault="000647B6" w:rsidP="000647B6">
      <w:pPr>
        <w:pStyle w:val="ListParagraph"/>
        <w:numPr>
          <w:ilvl w:val="0"/>
          <w:numId w:val="4"/>
        </w:numPr>
        <w:rPr>
          <w:rFonts w:ascii="Times New Roman" w:hAnsi="Times New Roman" w:cs="Times New Roman"/>
          <w:sz w:val="24"/>
          <w:szCs w:val="24"/>
        </w:rPr>
      </w:pPr>
      <w:r w:rsidRPr="0060427D">
        <w:rPr>
          <w:rFonts w:ascii="Times New Roman" w:hAnsi="Times New Roman" w:cs="Times New Roman"/>
          <w:sz w:val="24"/>
          <w:szCs w:val="24"/>
        </w:rPr>
        <w:t>Develop and enforce policy guidelines on the use of gender inclusive language throughout the university</w:t>
      </w:r>
    </w:p>
    <w:p w:rsidR="000647B6" w:rsidRPr="0060427D" w:rsidRDefault="000647B6" w:rsidP="000647B6">
      <w:pPr>
        <w:pStyle w:val="ListParagraph"/>
        <w:numPr>
          <w:ilvl w:val="0"/>
          <w:numId w:val="4"/>
        </w:numPr>
        <w:rPr>
          <w:rFonts w:ascii="Times New Roman" w:hAnsi="Times New Roman" w:cs="Times New Roman"/>
          <w:sz w:val="24"/>
          <w:szCs w:val="24"/>
        </w:rPr>
      </w:pPr>
      <w:r w:rsidRPr="0060427D">
        <w:rPr>
          <w:rFonts w:ascii="Times New Roman" w:hAnsi="Times New Roman" w:cs="Times New Roman"/>
          <w:sz w:val="24"/>
          <w:szCs w:val="24"/>
        </w:rPr>
        <w:t>Review and update all existing policies, forms, and procedures to eliminate sexist language and establish gender equality</w:t>
      </w:r>
    </w:p>
    <w:p w:rsidR="00D67767" w:rsidRPr="0060427D" w:rsidRDefault="000647B6" w:rsidP="000647B6">
      <w:pPr>
        <w:pStyle w:val="ListParagraph"/>
        <w:numPr>
          <w:ilvl w:val="0"/>
          <w:numId w:val="4"/>
        </w:numPr>
        <w:rPr>
          <w:rFonts w:ascii="Times New Roman" w:hAnsi="Times New Roman" w:cs="Times New Roman"/>
          <w:sz w:val="24"/>
          <w:szCs w:val="24"/>
        </w:rPr>
      </w:pPr>
      <w:r w:rsidRPr="0060427D">
        <w:rPr>
          <w:rFonts w:ascii="Times New Roman" w:hAnsi="Times New Roman" w:cs="Times New Roman"/>
          <w:sz w:val="24"/>
          <w:szCs w:val="24"/>
        </w:rPr>
        <w:t xml:space="preserve">Develop and operationalize policy </w:t>
      </w:r>
      <w:r w:rsidR="00D67767" w:rsidRPr="0060427D">
        <w:rPr>
          <w:rFonts w:ascii="Times New Roman" w:hAnsi="Times New Roman" w:cs="Times New Roman"/>
          <w:sz w:val="24"/>
          <w:szCs w:val="24"/>
        </w:rPr>
        <w:t>prohibiting public display of visual aids and materials that are demeaning to men and women</w:t>
      </w:r>
    </w:p>
    <w:p w:rsidR="00D67767" w:rsidRPr="0060427D" w:rsidRDefault="00D67767" w:rsidP="000647B6">
      <w:pPr>
        <w:pStyle w:val="ListParagraph"/>
        <w:numPr>
          <w:ilvl w:val="0"/>
          <w:numId w:val="4"/>
        </w:numPr>
        <w:rPr>
          <w:rFonts w:ascii="Times New Roman" w:hAnsi="Times New Roman" w:cs="Times New Roman"/>
          <w:sz w:val="24"/>
          <w:szCs w:val="24"/>
        </w:rPr>
      </w:pPr>
      <w:r w:rsidRPr="0060427D">
        <w:rPr>
          <w:rFonts w:ascii="Times New Roman" w:hAnsi="Times New Roman" w:cs="Times New Roman"/>
          <w:sz w:val="24"/>
          <w:szCs w:val="24"/>
        </w:rPr>
        <w:t>Organize special gender awareness orientation programmes for new members of university bodies</w:t>
      </w:r>
    </w:p>
    <w:p w:rsidR="000647B6" w:rsidRPr="001B44DD" w:rsidRDefault="00BB4483" w:rsidP="001B44DD">
      <w:pPr>
        <w:pStyle w:val="ListParagraph"/>
        <w:numPr>
          <w:ilvl w:val="0"/>
          <w:numId w:val="4"/>
        </w:numPr>
        <w:rPr>
          <w:rFonts w:ascii="Times New Roman" w:hAnsi="Times New Roman" w:cs="Times New Roman"/>
          <w:sz w:val="24"/>
          <w:szCs w:val="24"/>
        </w:rPr>
      </w:pPr>
      <w:r w:rsidRPr="001B44DD">
        <w:rPr>
          <w:rFonts w:ascii="Times New Roman" w:hAnsi="Times New Roman" w:cs="Times New Roman"/>
          <w:sz w:val="24"/>
          <w:szCs w:val="24"/>
        </w:rPr>
        <w:t>Conduct workshops on GEE and SGBV for all staff and students</w:t>
      </w:r>
    </w:p>
    <w:p w:rsidR="00BB4483" w:rsidRPr="001B44DD" w:rsidRDefault="00BB4483" w:rsidP="001B44DD">
      <w:pPr>
        <w:pStyle w:val="ListParagraph"/>
        <w:numPr>
          <w:ilvl w:val="0"/>
          <w:numId w:val="4"/>
        </w:numPr>
        <w:rPr>
          <w:rFonts w:ascii="Times New Roman" w:hAnsi="Times New Roman" w:cs="Times New Roman"/>
          <w:sz w:val="24"/>
          <w:szCs w:val="24"/>
        </w:rPr>
      </w:pPr>
      <w:r w:rsidRPr="001B44DD">
        <w:rPr>
          <w:rFonts w:ascii="Times New Roman" w:hAnsi="Times New Roman" w:cs="Times New Roman"/>
          <w:sz w:val="24"/>
          <w:szCs w:val="24"/>
        </w:rPr>
        <w:t>Create and support and advocacy group to advance issues of GEE and SGBC</w:t>
      </w:r>
    </w:p>
    <w:p w:rsidR="00BB4483" w:rsidRPr="001B44DD" w:rsidRDefault="00BB4483" w:rsidP="001B44DD">
      <w:pPr>
        <w:pStyle w:val="ListParagraph"/>
        <w:numPr>
          <w:ilvl w:val="0"/>
          <w:numId w:val="4"/>
        </w:numPr>
        <w:rPr>
          <w:rFonts w:ascii="Times New Roman" w:hAnsi="Times New Roman" w:cs="Times New Roman"/>
          <w:sz w:val="24"/>
          <w:szCs w:val="24"/>
        </w:rPr>
      </w:pPr>
      <w:r w:rsidRPr="001B44DD">
        <w:rPr>
          <w:rFonts w:ascii="Times New Roman" w:hAnsi="Times New Roman" w:cs="Times New Roman"/>
          <w:sz w:val="24"/>
          <w:szCs w:val="24"/>
        </w:rPr>
        <w:t>Publish the policy on GEE and SGBV and disseminate to all members of staff and students</w:t>
      </w:r>
    </w:p>
    <w:p w:rsidR="00BB4483" w:rsidRPr="0060427D" w:rsidRDefault="00BB4483" w:rsidP="001B44DD">
      <w:pPr>
        <w:pStyle w:val="ListParagraph"/>
        <w:numPr>
          <w:ilvl w:val="0"/>
          <w:numId w:val="5"/>
        </w:numPr>
        <w:ind w:left="1620"/>
        <w:rPr>
          <w:rFonts w:ascii="Times New Roman" w:hAnsi="Times New Roman" w:cs="Times New Roman"/>
          <w:sz w:val="24"/>
          <w:szCs w:val="24"/>
        </w:rPr>
      </w:pPr>
      <w:r w:rsidRPr="0060427D">
        <w:rPr>
          <w:rFonts w:ascii="Times New Roman" w:hAnsi="Times New Roman" w:cs="Times New Roman"/>
          <w:sz w:val="24"/>
          <w:szCs w:val="24"/>
        </w:rPr>
        <w:t>Require all staff and students to undertake to abide by the policy</w:t>
      </w:r>
    </w:p>
    <w:p w:rsidR="00BB4483" w:rsidRPr="001B44DD" w:rsidRDefault="00BB4483" w:rsidP="001B44DD">
      <w:pPr>
        <w:pStyle w:val="ListParagraph"/>
        <w:numPr>
          <w:ilvl w:val="0"/>
          <w:numId w:val="5"/>
        </w:numPr>
        <w:ind w:left="1620"/>
        <w:rPr>
          <w:rFonts w:ascii="Times New Roman" w:hAnsi="Times New Roman" w:cs="Times New Roman"/>
          <w:sz w:val="24"/>
          <w:szCs w:val="24"/>
        </w:rPr>
      </w:pPr>
      <w:r w:rsidRPr="0060427D">
        <w:rPr>
          <w:rFonts w:ascii="Times New Roman" w:hAnsi="Times New Roman" w:cs="Times New Roman"/>
          <w:sz w:val="24"/>
          <w:szCs w:val="24"/>
        </w:rPr>
        <w:t xml:space="preserve">Undertake to regularly </w:t>
      </w:r>
      <w:r w:rsidR="0060427D" w:rsidRPr="0060427D">
        <w:rPr>
          <w:rFonts w:ascii="Times New Roman" w:hAnsi="Times New Roman" w:cs="Times New Roman"/>
          <w:sz w:val="24"/>
          <w:szCs w:val="24"/>
        </w:rPr>
        <w:t>sensitize</w:t>
      </w:r>
      <w:r w:rsidRPr="0060427D">
        <w:rPr>
          <w:rFonts w:ascii="Times New Roman" w:hAnsi="Times New Roman" w:cs="Times New Roman"/>
          <w:sz w:val="24"/>
          <w:szCs w:val="24"/>
        </w:rPr>
        <w:t xml:space="preserve"> the un</w:t>
      </w:r>
      <w:r w:rsidR="001B44DD">
        <w:rPr>
          <w:rFonts w:ascii="Times New Roman" w:hAnsi="Times New Roman" w:cs="Times New Roman"/>
          <w:sz w:val="24"/>
          <w:szCs w:val="24"/>
        </w:rPr>
        <w:t>iversity community on the polic</w:t>
      </w:r>
    </w:p>
    <w:p w:rsidR="00BB4483" w:rsidRPr="001B44DD" w:rsidRDefault="00D80CA2" w:rsidP="00760E7F">
      <w:pPr>
        <w:pStyle w:val="ListParagraph"/>
        <w:numPr>
          <w:ilvl w:val="0"/>
          <w:numId w:val="5"/>
        </w:numPr>
        <w:ind w:left="1440" w:firstLine="111"/>
        <w:rPr>
          <w:rFonts w:ascii="Times New Roman" w:hAnsi="Times New Roman" w:cs="Times New Roman"/>
          <w:sz w:val="24"/>
          <w:szCs w:val="24"/>
        </w:rPr>
      </w:pPr>
      <w:r w:rsidRPr="001B44DD">
        <w:rPr>
          <w:rFonts w:ascii="Times New Roman" w:hAnsi="Times New Roman" w:cs="Times New Roman"/>
          <w:sz w:val="24"/>
          <w:szCs w:val="24"/>
        </w:rPr>
        <w:t>Implement policy and regulations on sexual harassment</w:t>
      </w:r>
    </w:p>
    <w:p w:rsidR="00D80CA2" w:rsidRPr="001B44DD" w:rsidRDefault="00D80CA2" w:rsidP="001B44DD">
      <w:pPr>
        <w:pStyle w:val="ListParagraph"/>
        <w:numPr>
          <w:ilvl w:val="0"/>
          <w:numId w:val="5"/>
        </w:numPr>
        <w:ind w:left="1620" w:hanging="69"/>
        <w:rPr>
          <w:rFonts w:ascii="Times New Roman" w:hAnsi="Times New Roman" w:cs="Times New Roman"/>
          <w:sz w:val="24"/>
          <w:szCs w:val="24"/>
        </w:rPr>
      </w:pPr>
      <w:r w:rsidRPr="001B44DD">
        <w:rPr>
          <w:rFonts w:ascii="Times New Roman" w:hAnsi="Times New Roman" w:cs="Times New Roman"/>
          <w:sz w:val="24"/>
          <w:szCs w:val="24"/>
        </w:rPr>
        <w:t>Develop and enforce guidelines for ensure a secure environment that include street and security lightning; posting security at strategies points;, providing night surveillance services; availing hotlines for emergencies etc. particular attention be paid to halls of residence</w:t>
      </w:r>
    </w:p>
    <w:p w:rsidR="00D80CA2" w:rsidRPr="0060427D" w:rsidRDefault="00D80CA2" w:rsidP="00BB4483">
      <w:pPr>
        <w:pStyle w:val="ListParagraph"/>
        <w:numPr>
          <w:ilvl w:val="0"/>
          <w:numId w:val="6"/>
        </w:numPr>
        <w:rPr>
          <w:rFonts w:ascii="Times New Roman" w:hAnsi="Times New Roman" w:cs="Times New Roman"/>
          <w:sz w:val="24"/>
          <w:szCs w:val="24"/>
        </w:rPr>
      </w:pPr>
      <w:r w:rsidRPr="0060427D">
        <w:rPr>
          <w:rFonts w:ascii="Times New Roman" w:hAnsi="Times New Roman" w:cs="Times New Roman"/>
          <w:sz w:val="24"/>
          <w:szCs w:val="24"/>
        </w:rPr>
        <w:lastRenderedPageBreak/>
        <w:t>The university shall institute concrete mechanisms to address gender- based violence against students and staff</w:t>
      </w:r>
    </w:p>
    <w:p w:rsidR="00D80CA2" w:rsidRPr="001B44DD" w:rsidRDefault="00D80CA2" w:rsidP="001B44DD">
      <w:pPr>
        <w:pStyle w:val="ListParagraph"/>
        <w:numPr>
          <w:ilvl w:val="0"/>
          <w:numId w:val="6"/>
        </w:numPr>
        <w:rPr>
          <w:rFonts w:ascii="Times New Roman" w:hAnsi="Times New Roman" w:cs="Times New Roman"/>
          <w:sz w:val="24"/>
          <w:szCs w:val="24"/>
        </w:rPr>
      </w:pPr>
      <w:r w:rsidRPr="0060427D">
        <w:rPr>
          <w:rFonts w:ascii="Times New Roman" w:hAnsi="Times New Roman" w:cs="Times New Roman"/>
          <w:sz w:val="24"/>
          <w:szCs w:val="24"/>
        </w:rPr>
        <w:t>Strengthen counseling services and allocate adequate resources for prevention, management, and rehabilitation of survivors of gender based violence at the university</w:t>
      </w:r>
    </w:p>
    <w:p w:rsidR="00233A8E" w:rsidRPr="0060427D" w:rsidRDefault="00233A8E" w:rsidP="001B44DD">
      <w:pPr>
        <w:pStyle w:val="ListParagraph"/>
        <w:numPr>
          <w:ilvl w:val="0"/>
          <w:numId w:val="6"/>
        </w:numPr>
        <w:rPr>
          <w:rFonts w:ascii="Times New Roman" w:hAnsi="Times New Roman" w:cs="Times New Roman"/>
          <w:sz w:val="24"/>
          <w:szCs w:val="24"/>
        </w:rPr>
      </w:pPr>
      <w:r w:rsidRPr="0060427D">
        <w:rPr>
          <w:rFonts w:ascii="Times New Roman" w:hAnsi="Times New Roman" w:cs="Times New Roman"/>
          <w:sz w:val="24"/>
          <w:szCs w:val="24"/>
        </w:rPr>
        <w:t>Create</w:t>
      </w:r>
      <w:r w:rsidR="00D763C9" w:rsidRPr="0060427D">
        <w:rPr>
          <w:rFonts w:ascii="Times New Roman" w:hAnsi="Times New Roman" w:cs="Times New Roman"/>
          <w:sz w:val="24"/>
          <w:szCs w:val="24"/>
        </w:rPr>
        <w:t xml:space="preserve"> a framework for engendering the university curriculum</w:t>
      </w:r>
    </w:p>
    <w:p w:rsidR="00D763C9" w:rsidRPr="0060427D" w:rsidRDefault="00D763C9" w:rsidP="00233A8E">
      <w:pPr>
        <w:pStyle w:val="ListParagraph"/>
        <w:numPr>
          <w:ilvl w:val="0"/>
          <w:numId w:val="7"/>
        </w:numPr>
        <w:rPr>
          <w:rFonts w:ascii="Times New Roman" w:hAnsi="Times New Roman" w:cs="Times New Roman"/>
          <w:sz w:val="24"/>
          <w:szCs w:val="24"/>
        </w:rPr>
      </w:pPr>
      <w:r w:rsidRPr="0060427D">
        <w:rPr>
          <w:rFonts w:ascii="Times New Roman" w:hAnsi="Times New Roman" w:cs="Times New Roman"/>
          <w:sz w:val="24"/>
          <w:szCs w:val="24"/>
        </w:rPr>
        <w:t>Mainstream gender issues in the formal university curriculum</w:t>
      </w:r>
    </w:p>
    <w:p w:rsidR="00D763C9" w:rsidRPr="0060427D" w:rsidRDefault="00D763C9" w:rsidP="00233A8E">
      <w:pPr>
        <w:pStyle w:val="ListParagraph"/>
        <w:numPr>
          <w:ilvl w:val="0"/>
          <w:numId w:val="7"/>
        </w:numPr>
        <w:rPr>
          <w:rFonts w:ascii="Times New Roman" w:hAnsi="Times New Roman" w:cs="Times New Roman"/>
          <w:sz w:val="24"/>
          <w:szCs w:val="24"/>
        </w:rPr>
      </w:pPr>
      <w:r w:rsidRPr="0060427D">
        <w:rPr>
          <w:rFonts w:ascii="Times New Roman" w:hAnsi="Times New Roman" w:cs="Times New Roman"/>
          <w:sz w:val="24"/>
          <w:szCs w:val="24"/>
        </w:rPr>
        <w:t>Review and engender all existing curricula and ensure that new programmes are gender responsive</w:t>
      </w:r>
    </w:p>
    <w:p w:rsidR="00E27B47" w:rsidRPr="001B44DD" w:rsidRDefault="00D763C9" w:rsidP="001B44DD">
      <w:pPr>
        <w:pStyle w:val="ListParagraph"/>
        <w:numPr>
          <w:ilvl w:val="0"/>
          <w:numId w:val="7"/>
        </w:numPr>
        <w:rPr>
          <w:rFonts w:ascii="Times New Roman" w:hAnsi="Times New Roman" w:cs="Times New Roman"/>
          <w:sz w:val="24"/>
          <w:szCs w:val="24"/>
        </w:rPr>
      </w:pPr>
      <w:r w:rsidRPr="0060427D">
        <w:rPr>
          <w:rFonts w:ascii="Times New Roman" w:hAnsi="Times New Roman" w:cs="Times New Roman"/>
          <w:sz w:val="24"/>
          <w:szCs w:val="24"/>
        </w:rPr>
        <w:t xml:space="preserve">Encourage staff and students to actively </w:t>
      </w:r>
      <w:r w:rsidR="00E27B47" w:rsidRPr="0060427D">
        <w:rPr>
          <w:rFonts w:ascii="Times New Roman" w:hAnsi="Times New Roman" w:cs="Times New Roman"/>
          <w:sz w:val="24"/>
          <w:szCs w:val="24"/>
        </w:rPr>
        <w:t>participate in co- curricular activities design and implement a mandatory cross cutting core course on gender and development for all first year undergraduate and postgraduate students</w:t>
      </w:r>
    </w:p>
    <w:p w:rsidR="00A345FB" w:rsidRPr="0060427D" w:rsidRDefault="00C124F6" w:rsidP="00A345FB">
      <w:pPr>
        <w:pStyle w:val="ListParagraph"/>
        <w:numPr>
          <w:ilvl w:val="0"/>
          <w:numId w:val="8"/>
        </w:numPr>
        <w:rPr>
          <w:rFonts w:ascii="Times New Roman" w:hAnsi="Times New Roman" w:cs="Times New Roman"/>
          <w:sz w:val="24"/>
          <w:szCs w:val="24"/>
        </w:rPr>
      </w:pPr>
      <w:r w:rsidRPr="0060427D">
        <w:rPr>
          <w:rFonts w:ascii="Times New Roman" w:hAnsi="Times New Roman" w:cs="Times New Roman"/>
          <w:sz w:val="24"/>
          <w:szCs w:val="24"/>
        </w:rPr>
        <w:t>Train all members of the community to facilitate the implementation process</w:t>
      </w:r>
    </w:p>
    <w:p w:rsidR="00C124F6" w:rsidRPr="0060427D" w:rsidRDefault="00C124F6" w:rsidP="00A345FB">
      <w:pPr>
        <w:pStyle w:val="ListParagraph"/>
        <w:numPr>
          <w:ilvl w:val="0"/>
          <w:numId w:val="8"/>
        </w:numPr>
        <w:rPr>
          <w:rFonts w:ascii="Times New Roman" w:hAnsi="Times New Roman" w:cs="Times New Roman"/>
          <w:sz w:val="24"/>
          <w:szCs w:val="24"/>
        </w:rPr>
      </w:pPr>
      <w:r w:rsidRPr="0060427D">
        <w:rPr>
          <w:rFonts w:ascii="Times New Roman" w:hAnsi="Times New Roman" w:cs="Times New Roman"/>
          <w:sz w:val="24"/>
          <w:szCs w:val="24"/>
        </w:rPr>
        <w:t>Institute empowerment programmes to protect all members of the university community against SGBV</w:t>
      </w:r>
    </w:p>
    <w:p w:rsidR="00C124F6" w:rsidRPr="0060427D" w:rsidRDefault="00C124F6" w:rsidP="00A345FB">
      <w:pPr>
        <w:pStyle w:val="ListParagraph"/>
        <w:numPr>
          <w:ilvl w:val="0"/>
          <w:numId w:val="8"/>
        </w:numPr>
        <w:rPr>
          <w:rFonts w:ascii="Times New Roman" w:hAnsi="Times New Roman" w:cs="Times New Roman"/>
          <w:sz w:val="24"/>
          <w:szCs w:val="24"/>
        </w:rPr>
      </w:pPr>
      <w:r w:rsidRPr="0060427D">
        <w:rPr>
          <w:rFonts w:ascii="Times New Roman" w:hAnsi="Times New Roman" w:cs="Times New Roman"/>
          <w:sz w:val="24"/>
          <w:szCs w:val="24"/>
        </w:rPr>
        <w:t>Strengthen the current guidance and counseling unit to deal effectively with cases of SGBV</w:t>
      </w:r>
    </w:p>
    <w:p w:rsidR="00C124F6" w:rsidRPr="0060427D" w:rsidRDefault="00C124F6" w:rsidP="00A345FB">
      <w:pPr>
        <w:pStyle w:val="ListParagraph"/>
        <w:numPr>
          <w:ilvl w:val="0"/>
          <w:numId w:val="8"/>
        </w:numPr>
        <w:rPr>
          <w:rFonts w:ascii="Times New Roman" w:hAnsi="Times New Roman" w:cs="Times New Roman"/>
          <w:sz w:val="24"/>
          <w:szCs w:val="24"/>
        </w:rPr>
      </w:pPr>
      <w:r w:rsidRPr="0060427D">
        <w:rPr>
          <w:rFonts w:ascii="Times New Roman" w:hAnsi="Times New Roman" w:cs="Times New Roman"/>
          <w:sz w:val="24"/>
          <w:szCs w:val="24"/>
        </w:rPr>
        <w:t>Facilitate university health providers to recognize and be responsive to the emotional and physiological needs of staff and students</w:t>
      </w:r>
    </w:p>
    <w:p w:rsidR="00C124F6" w:rsidRPr="0060427D" w:rsidRDefault="00C124F6"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Design and carry out a gender-focused research skills training programme for staff members</w:t>
      </w:r>
    </w:p>
    <w:p w:rsidR="00C124F6" w:rsidRPr="0060427D" w:rsidRDefault="00C124F6"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Develop guidelines to ensure that all research processes and innovations, irrespective of discipline, integrate gender analysis</w:t>
      </w:r>
    </w:p>
    <w:p w:rsidR="00C124F6" w:rsidRPr="0060427D" w:rsidRDefault="00C124F6"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 xml:space="preserve">Design and implement an </w:t>
      </w:r>
      <w:r w:rsidR="009000FE" w:rsidRPr="0060427D">
        <w:rPr>
          <w:rFonts w:ascii="Times New Roman" w:hAnsi="Times New Roman" w:cs="Times New Roman"/>
          <w:sz w:val="24"/>
          <w:szCs w:val="24"/>
        </w:rPr>
        <w:t>affirmative action programme to encourage participation of female members of staff, with specific budget allocations to support their multiple roles in society</w:t>
      </w:r>
    </w:p>
    <w:p w:rsidR="009000FE" w:rsidRPr="0060427D" w:rsidRDefault="009000FE"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Expand dissemination outlets of international standards for gender focused research and publications</w:t>
      </w:r>
    </w:p>
    <w:p w:rsidR="009000FE" w:rsidRPr="0060427D" w:rsidRDefault="009000FE"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Encourage increased operational research leading to evidence- based programming/ service delivery to handling of SGBV research agenda</w:t>
      </w:r>
    </w:p>
    <w:p w:rsidR="009000FE" w:rsidRPr="0060427D" w:rsidRDefault="009000FE"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Facilitate the identification of SGBV research capacities/ needs and develop an SGBV research agenda</w:t>
      </w:r>
    </w:p>
    <w:p w:rsidR="009000FE" w:rsidRPr="0060427D" w:rsidRDefault="009000FE" w:rsidP="00C124F6">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Encourage research methodologies and approaches that are sensitive to survivors of SGBV and that lead to mechanisms of eradicating SGBV</w:t>
      </w:r>
    </w:p>
    <w:p w:rsidR="009000FE" w:rsidRDefault="009000FE" w:rsidP="009000FE">
      <w:pPr>
        <w:rPr>
          <w:rFonts w:ascii="Times New Roman" w:hAnsi="Times New Roman" w:cs="Times New Roman"/>
          <w:sz w:val="24"/>
          <w:szCs w:val="24"/>
        </w:rPr>
      </w:pPr>
    </w:p>
    <w:p w:rsidR="0060427D" w:rsidRDefault="0060427D" w:rsidP="009000FE">
      <w:pPr>
        <w:rPr>
          <w:rFonts w:ascii="Times New Roman" w:hAnsi="Times New Roman" w:cs="Times New Roman"/>
          <w:sz w:val="24"/>
          <w:szCs w:val="24"/>
        </w:rPr>
      </w:pPr>
    </w:p>
    <w:p w:rsidR="0060427D" w:rsidRDefault="0060427D" w:rsidP="009000FE">
      <w:pPr>
        <w:rPr>
          <w:rFonts w:ascii="Times New Roman" w:hAnsi="Times New Roman" w:cs="Times New Roman"/>
          <w:sz w:val="24"/>
          <w:szCs w:val="24"/>
        </w:rPr>
      </w:pPr>
    </w:p>
    <w:p w:rsidR="0060427D" w:rsidRPr="0060427D" w:rsidRDefault="0060427D" w:rsidP="009000FE">
      <w:pPr>
        <w:rPr>
          <w:rFonts w:ascii="Times New Roman" w:hAnsi="Times New Roman" w:cs="Times New Roman"/>
          <w:sz w:val="24"/>
          <w:szCs w:val="24"/>
        </w:rPr>
      </w:pPr>
    </w:p>
    <w:p w:rsidR="00D50D24" w:rsidRPr="0060427D" w:rsidRDefault="00D50D24" w:rsidP="001B44DD">
      <w:pPr>
        <w:pStyle w:val="ListParagraph"/>
        <w:numPr>
          <w:ilvl w:val="0"/>
          <w:numId w:val="9"/>
        </w:numPr>
        <w:rPr>
          <w:rFonts w:ascii="Times New Roman" w:hAnsi="Times New Roman" w:cs="Times New Roman"/>
          <w:sz w:val="24"/>
          <w:szCs w:val="24"/>
        </w:rPr>
      </w:pPr>
      <w:r w:rsidRPr="0060427D">
        <w:rPr>
          <w:rFonts w:ascii="Times New Roman" w:hAnsi="Times New Roman" w:cs="Times New Roman"/>
          <w:sz w:val="24"/>
          <w:szCs w:val="24"/>
        </w:rPr>
        <w:t>Design and implement programmes that ensure equal opportunities and affirmative action</w:t>
      </w:r>
    </w:p>
    <w:p w:rsidR="00D50D24" w:rsidRPr="0060427D" w:rsidRDefault="00D50D24" w:rsidP="00D50D24">
      <w:pPr>
        <w:pStyle w:val="ListParagraph"/>
        <w:numPr>
          <w:ilvl w:val="0"/>
          <w:numId w:val="10"/>
        </w:numPr>
        <w:rPr>
          <w:rFonts w:ascii="Times New Roman" w:hAnsi="Times New Roman" w:cs="Times New Roman"/>
          <w:sz w:val="24"/>
          <w:szCs w:val="24"/>
        </w:rPr>
      </w:pPr>
      <w:r w:rsidRPr="0060427D">
        <w:rPr>
          <w:rFonts w:ascii="Times New Roman" w:hAnsi="Times New Roman" w:cs="Times New Roman"/>
          <w:sz w:val="24"/>
          <w:szCs w:val="24"/>
        </w:rPr>
        <w:t>Design and implement a gender- responsive cross generational leadership and mentoring programme, particularly for young female staff in the science disciplines</w:t>
      </w:r>
    </w:p>
    <w:p w:rsidR="00D50D24" w:rsidRPr="0060427D" w:rsidRDefault="00D50D24" w:rsidP="00D50D24">
      <w:pPr>
        <w:pStyle w:val="ListParagraph"/>
        <w:numPr>
          <w:ilvl w:val="0"/>
          <w:numId w:val="10"/>
        </w:numPr>
        <w:rPr>
          <w:rFonts w:ascii="Times New Roman" w:hAnsi="Times New Roman" w:cs="Times New Roman"/>
          <w:sz w:val="24"/>
          <w:szCs w:val="24"/>
        </w:rPr>
      </w:pPr>
      <w:r w:rsidRPr="0060427D">
        <w:rPr>
          <w:rFonts w:ascii="Times New Roman" w:hAnsi="Times New Roman" w:cs="Times New Roman"/>
          <w:sz w:val="24"/>
          <w:szCs w:val="24"/>
        </w:rPr>
        <w:t>Establish and implement programmes with adequate facilities and resources to support the multiple roles of the university staff, particularly their career, studies and care- giving roles</w:t>
      </w:r>
    </w:p>
    <w:p w:rsidR="00D50D24" w:rsidRPr="0060427D" w:rsidRDefault="00D50D24" w:rsidP="00D50D24">
      <w:pPr>
        <w:pStyle w:val="ListParagraph"/>
        <w:numPr>
          <w:ilvl w:val="0"/>
          <w:numId w:val="10"/>
        </w:numPr>
        <w:rPr>
          <w:rFonts w:ascii="Times New Roman" w:hAnsi="Times New Roman" w:cs="Times New Roman"/>
          <w:sz w:val="24"/>
          <w:szCs w:val="24"/>
        </w:rPr>
      </w:pPr>
      <w:r w:rsidRPr="0060427D">
        <w:rPr>
          <w:rFonts w:ascii="Times New Roman" w:hAnsi="Times New Roman" w:cs="Times New Roman"/>
          <w:sz w:val="24"/>
          <w:szCs w:val="24"/>
        </w:rPr>
        <w:t>Develop and implement a gender sensitive and responsive human resources policy</w:t>
      </w:r>
    </w:p>
    <w:p w:rsidR="00C45BDE" w:rsidRPr="001B44DD" w:rsidRDefault="00D50D24" w:rsidP="001B44DD">
      <w:pPr>
        <w:pStyle w:val="ListParagraph"/>
        <w:numPr>
          <w:ilvl w:val="0"/>
          <w:numId w:val="10"/>
        </w:numPr>
        <w:rPr>
          <w:rFonts w:ascii="Times New Roman" w:hAnsi="Times New Roman" w:cs="Times New Roman"/>
          <w:sz w:val="24"/>
          <w:szCs w:val="24"/>
        </w:rPr>
      </w:pPr>
      <w:r w:rsidRPr="0060427D">
        <w:rPr>
          <w:rFonts w:ascii="Times New Roman" w:hAnsi="Times New Roman" w:cs="Times New Roman"/>
          <w:sz w:val="24"/>
          <w:szCs w:val="24"/>
        </w:rPr>
        <w:t>Develop a databank of qualification</w:t>
      </w:r>
      <w:r w:rsidR="00C45BDE" w:rsidRPr="0060427D">
        <w:rPr>
          <w:rFonts w:ascii="Times New Roman" w:hAnsi="Times New Roman" w:cs="Times New Roman"/>
          <w:sz w:val="24"/>
          <w:szCs w:val="24"/>
        </w:rPr>
        <w:t>s, specialties, and experiences of women on the supreme university governing bodies, such as the university council, senate and other related bodies</w:t>
      </w:r>
    </w:p>
    <w:p w:rsidR="000B7CC2" w:rsidRPr="0060427D" w:rsidRDefault="000B7CC2" w:rsidP="000B7CC2">
      <w:pPr>
        <w:pStyle w:val="ListParagraph"/>
        <w:numPr>
          <w:ilvl w:val="0"/>
          <w:numId w:val="11"/>
        </w:numPr>
        <w:rPr>
          <w:rFonts w:ascii="Times New Roman" w:hAnsi="Times New Roman" w:cs="Times New Roman"/>
          <w:sz w:val="24"/>
          <w:szCs w:val="24"/>
        </w:rPr>
      </w:pPr>
      <w:r w:rsidRPr="0060427D">
        <w:rPr>
          <w:rFonts w:ascii="Times New Roman" w:hAnsi="Times New Roman" w:cs="Times New Roman"/>
          <w:sz w:val="24"/>
          <w:szCs w:val="24"/>
        </w:rPr>
        <w:t>Develop and implement a resource mobilization strategy for financing the GEE objectives.</w:t>
      </w:r>
    </w:p>
    <w:p w:rsidR="000B7CC2" w:rsidRPr="0060427D" w:rsidRDefault="000B7CC2" w:rsidP="000B7CC2">
      <w:pPr>
        <w:pStyle w:val="ListParagraph"/>
        <w:numPr>
          <w:ilvl w:val="0"/>
          <w:numId w:val="11"/>
        </w:numPr>
        <w:rPr>
          <w:rFonts w:ascii="Times New Roman" w:hAnsi="Times New Roman" w:cs="Times New Roman"/>
          <w:sz w:val="24"/>
          <w:szCs w:val="24"/>
        </w:rPr>
      </w:pPr>
      <w:r w:rsidRPr="0060427D">
        <w:rPr>
          <w:rFonts w:ascii="Times New Roman" w:hAnsi="Times New Roman" w:cs="Times New Roman"/>
          <w:sz w:val="24"/>
          <w:szCs w:val="24"/>
        </w:rPr>
        <w:t>Design guidelines and implement gender budgeting training programme for all key staff involved in university planning and budgeting processes</w:t>
      </w:r>
    </w:p>
    <w:p w:rsidR="000B7CC2" w:rsidRPr="0060427D" w:rsidRDefault="00EC0544" w:rsidP="000B7CC2">
      <w:pPr>
        <w:pStyle w:val="ListParagraph"/>
        <w:numPr>
          <w:ilvl w:val="0"/>
          <w:numId w:val="11"/>
        </w:numPr>
        <w:rPr>
          <w:rFonts w:ascii="Times New Roman" w:hAnsi="Times New Roman" w:cs="Times New Roman"/>
          <w:sz w:val="24"/>
          <w:szCs w:val="24"/>
        </w:rPr>
      </w:pPr>
      <w:r w:rsidRPr="0060427D">
        <w:rPr>
          <w:rFonts w:ascii="Times New Roman" w:hAnsi="Times New Roman" w:cs="Times New Roman"/>
          <w:sz w:val="24"/>
          <w:szCs w:val="24"/>
        </w:rPr>
        <w:t>Earmark budgetary resources, on the basis of a well- clarified percentage for funding gender mainstreaming processes in all the core functions of the university</w:t>
      </w:r>
    </w:p>
    <w:p w:rsidR="00EC0544" w:rsidRPr="001B44DD" w:rsidRDefault="00EC0544" w:rsidP="001B44DD">
      <w:pPr>
        <w:pStyle w:val="ListParagraph"/>
        <w:numPr>
          <w:ilvl w:val="0"/>
          <w:numId w:val="11"/>
        </w:numPr>
        <w:rPr>
          <w:rFonts w:ascii="Times New Roman" w:hAnsi="Times New Roman" w:cs="Times New Roman"/>
          <w:sz w:val="24"/>
          <w:szCs w:val="24"/>
        </w:rPr>
      </w:pPr>
      <w:r w:rsidRPr="0060427D">
        <w:rPr>
          <w:rFonts w:ascii="Times New Roman" w:hAnsi="Times New Roman" w:cs="Times New Roman"/>
          <w:sz w:val="24"/>
          <w:szCs w:val="24"/>
        </w:rPr>
        <w:t>Establish a mechanism for financial accountability for resources allocated for gender mainstreaming</w:t>
      </w:r>
    </w:p>
    <w:p w:rsidR="0042646B" w:rsidRPr="0060427D" w:rsidRDefault="0042646B" w:rsidP="001B44DD">
      <w:pPr>
        <w:pStyle w:val="ListParagraph"/>
        <w:numPr>
          <w:ilvl w:val="0"/>
          <w:numId w:val="11"/>
        </w:numPr>
        <w:rPr>
          <w:rFonts w:ascii="Times New Roman" w:hAnsi="Times New Roman" w:cs="Times New Roman"/>
          <w:sz w:val="24"/>
          <w:szCs w:val="24"/>
        </w:rPr>
      </w:pPr>
      <w:r w:rsidRPr="0060427D">
        <w:rPr>
          <w:rFonts w:ascii="Times New Roman" w:hAnsi="Times New Roman" w:cs="Times New Roman"/>
          <w:sz w:val="24"/>
          <w:szCs w:val="24"/>
        </w:rPr>
        <w:t>Engender human resource policies</w:t>
      </w:r>
    </w:p>
    <w:p w:rsidR="0042646B" w:rsidRPr="0060427D" w:rsidRDefault="0042646B" w:rsidP="0042646B">
      <w:pPr>
        <w:pStyle w:val="ListParagraph"/>
        <w:numPr>
          <w:ilvl w:val="0"/>
          <w:numId w:val="12"/>
        </w:numPr>
        <w:rPr>
          <w:rFonts w:ascii="Times New Roman" w:hAnsi="Times New Roman" w:cs="Times New Roman"/>
          <w:sz w:val="24"/>
          <w:szCs w:val="24"/>
        </w:rPr>
      </w:pPr>
      <w:r w:rsidRPr="0060427D">
        <w:rPr>
          <w:rFonts w:ascii="Times New Roman" w:hAnsi="Times New Roman" w:cs="Times New Roman"/>
          <w:sz w:val="24"/>
          <w:szCs w:val="24"/>
        </w:rPr>
        <w:t>Formulate and implement a gender- sensitive policy on disability including accessibility to the university buildings and facilities.</w:t>
      </w:r>
    </w:p>
    <w:p w:rsidR="0042646B" w:rsidRPr="0060427D" w:rsidRDefault="0042646B" w:rsidP="0042646B">
      <w:pPr>
        <w:pStyle w:val="ListParagraph"/>
        <w:numPr>
          <w:ilvl w:val="0"/>
          <w:numId w:val="12"/>
        </w:numPr>
        <w:rPr>
          <w:rFonts w:ascii="Times New Roman" w:hAnsi="Times New Roman" w:cs="Times New Roman"/>
          <w:sz w:val="24"/>
          <w:szCs w:val="24"/>
        </w:rPr>
      </w:pPr>
      <w:r w:rsidRPr="0060427D">
        <w:rPr>
          <w:rFonts w:ascii="Times New Roman" w:hAnsi="Times New Roman" w:cs="Times New Roman"/>
          <w:sz w:val="24"/>
          <w:szCs w:val="24"/>
        </w:rPr>
        <w:t>Formulate and implement a policy on pregnant and parenting students and sensitise all relevant staff on sexual and reproductive rights of students</w:t>
      </w:r>
    </w:p>
    <w:p w:rsidR="0042646B" w:rsidRPr="0060427D" w:rsidRDefault="0042646B" w:rsidP="0042646B">
      <w:pPr>
        <w:pStyle w:val="ListParagraph"/>
        <w:numPr>
          <w:ilvl w:val="0"/>
          <w:numId w:val="12"/>
        </w:numPr>
        <w:rPr>
          <w:rFonts w:ascii="Times New Roman" w:hAnsi="Times New Roman" w:cs="Times New Roman"/>
          <w:sz w:val="24"/>
          <w:szCs w:val="24"/>
        </w:rPr>
      </w:pPr>
      <w:r w:rsidRPr="0060427D">
        <w:rPr>
          <w:rFonts w:ascii="Times New Roman" w:hAnsi="Times New Roman" w:cs="Times New Roman"/>
          <w:sz w:val="24"/>
          <w:szCs w:val="24"/>
        </w:rPr>
        <w:t xml:space="preserve">Invest in child care facilities on university </w:t>
      </w:r>
      <w:r w:rsidR="008F490C" w:rsidRPr="0060427D">
        <w:rPr>
          <w:rFonts w:ascii="Times New Roman" w:hAnsi="Times New Roman" w:cs="Times New Roman"/>
          <w:sz w:val="24"/>
          <w:szCs w:val="24"/>
        </w:rPr>
        <w:t>campus for the benefit of parenting staff.</w:t>
      </w:r>
    </w:p>
    <w:p w:rsidR="0042646B" w:rsidRPr="0060427D" w:rsidRDefault="0042646B" w:rsidP="0042646B">
      <w:pPr>
        <w:rPr>
          <w:rFonts w:ascii="Times New Roman" w:hAnsi="Times New Roman" w:cs="Times New Roman"/>
          <w:i/>
          <w:sz w:val="24"/>
          <w:szCs w:val="24"/>
        </w:rPr>
      </w:pPr>
      <w:r w:rsidRPr="0060427D">
        <w:rPr>
          <w:rFonts w:ascii="Times New Roman" w:hAnsi="Times New Roman" w:cs="Times New Roman"/>
          <w:b/>
          <w:i/>
          <w:sz w:val="24"/>
          <w:szCs w:val="24"/>
        </w:rPr>
        <w:t xml:space="preserve">   </w:t>
      </w:r>
    </w:p>
    <w:p w:rsidR="009000FE" w:rsidRPr="0060427D" w:rsidRDefault="009000FE" w:rsidP="009000FE">
      <w:pPr>
        <w:rPr>
          <w:rFonts w:ascii="Times New Roman" w:hAnsi="Times New Roman" w:cs="Times New Roman"/>
          <w:sz w:val="24"/>
          <w:szCs w:val="24"/>
        </w:rPr>
      </w:pPr>
    </w:p>
    <w:p w:rsidR="009000FE" w:rsidRPr="0060427D" w:rsidRDefault="009000FE" w:rsidP="009000FE">
      <w:pPr>
        <w:rPr>
          <w:rFonts w:ascii="Times New Roman" w:hAnsi="Times New Roman" w:cs="Times New Roman"/>
          <w:sz w:val="24"/>
          <w:szCs w:val="24"/>
        </w:rPr>
      </w:pPr>
    </w:p>
    <w:p w:rsidR="00D80CA2" w:rsidRPr="0060427D" w:rsidRDefault="00D80CA2" w:rsidP="00D80CA2">
      <w:pPr>
        <w:rPr>
          <w:rFonts w:ascii="Times New Roman" w:hAnsi="Times New Roman" w:cs="Times New Roman"/>
          <w:sz w:val="24"/>
          <w:szCs w:val="24"/>
        </w:rPr>
      </w:pPr>
    </w:p>
    <w:p w:rsidR="00D80CA2" w:rsidRPr="0060427D" w:rsidRDefault="00D80CA2" w:rsidP="00D80CA2">
      <w:pPr>
        <w:pStyle w:val="ListParagraph"/>
        <w:ind w:left="1080" w:firstLine="0"/>
        <w:rPr>
          <w:rFonts w:ascii="Times New Roman" w:hAnsi="Times New Roman" w:cs="Times New Roman"/>
          <w:b/>
          <w:sz w:val="24"/>
          <w:szCs w:val="24"/>
        </w:rPr>
      </w:pPr>
    </w:p>
    <w:p w:rsidR="00C41878" w:rsidRPr="0060427D" w:rsidRDefault="00C41878" w:rsidP="00C41878">
      <w:pPr>
        <w:pStyle w:val="ListParagraph"/>
        <w:numPr>
          <w:ilvl w:val="0"/>
          <w:numId w:val="13"/>
        </w:numPr>
        <w:rPr>
          <w:rFonts w:ascii="Times New Roman" w:hAnsi="Times New Roman" w:cs="Times New Roman"/>
          <w:sz w:val="24"/>
          <w:szCs w:val="24"/>
        </w:rPr>
      </w:pPr>
      <w:r w:rsidRPr="0060427D">
        <w:rPr>
          <w:rFonts w:ascii="Times New Roman" w:hAnsi="Times New Roman" w:cs="Times New Roman"/>
          <w:sz w:val="24"/>
          <w:szCs w:val="24"/>
        </w:rPr>
        <w:t>Seek approval for the positioning of the GEE Committee by Senate and council</w:t>
      </w:r>
    </w:p>
    <w:p w:rsidR="00C41878" w:rsidRPr="0060427D" w:rsidRDefault="00C41878" w:rsidP="00C41878">
      <w:pPr>
        <w:pStyle w:val="ListParagraph"/>
        <w:numPr>
          <w:ilvl w:val="0"/>
          <w:numId w:val="13"/>
        </w:numPr>
        <w:rPr>
          <w:rFonts w:ascii="Times New Roman" w:hAnsi="Times New Roman" w:cs="Times New Roman"/>
          <w:sz w:val="24"/>
          <w:szCs w:val="24"/>
        </w:rPr>
      </w:pPr>
      <w:r w:rsidRPr="0060427D">
        <w:rPr>
          <w:rFonts w:ascii="Times New Roman" w:hAnsi="Times New Roman" w:cs="Times New Roman"/>
          <w:sz w:val="24"/>
          <w:szCs w:val="24"/>
        </w:rPr>
        <w:lastRenderedPageBreak/>
        <w:t>Establish the GEE committee with adequate space and staff</w:t>
      </w:r>
    </w:p>
    <w:p w:rsidR="00C41878" w:rsidRPr="0060427D" w:rsidRDefault="00C41878" w:rsidP="00C41878">
      <w:pPr>
        <w:pStyle w:val="ListParagraph"/>
        <w:numPr>
          <w:ilvl w:val="0"/>
          <w:numId w:val="13"/>
        </w:numPr>
        <w:rPr>
          <w:rFonts w:ascii="Times New Roman" w:hAnsi="Times New Roman" w:cs="Times New Roman"/>
          <w:sz w:val="24"/>
          <w:szCs w:val="24"/>
        </w:rPr>
      </w:pPr>
      <w:r w:rsidRPr="0060427D">
        <w:rPr>
          <w:rFonts w:ascii="Times New Roman" w:hAnsi="Times New Roman" w:cs="Times New Roman"/>
          <w:sz w:val="24"/>
          <w:szCs w:val="24"/>
        </w:rPr>
        <w:t>Implement Resource mobilization strategy to enable the committee to access resources</w:t>
      </w:r>
    </w:p>
    <w:p w:rsidR="00C41878" w:rsidRPr="0060427D" w:rsidRDefault="00C41878" w:rsidP="00C41878">
      <w:pPr>
        <w:pStyle w:val="ListParagraph"/>
        <w:numPr>
          <w:ilvl w:val="0"/>
          <w:numId w:val="13"/>
        </w:numPr>
        <w:rPr>
          <w:rFonts w:ascii="Times New Roman" w:hAnsi="Times New Roman" w:cs="Times New Roman"/>
          <w:sz w:val="24"/>
          <w:szCs w:val="24"/>
        </w:rPr>
      </w:pPr>
      <w:r w:rsidRPr="0060427D">
        <w:rPr>
          <w:rFonts w:ascii="Times New Roman" w:hAnsi="Times New Roman" w:cs="Times New Roman"/>
          <w:sz w:val="24"/>
          <w:szCs w:val="24"/>
        </w:rPr>
        <w:t xml:space="preserve">GEE committee will organize regular meetings once every two months to assess progress, monitor and evaluate the GEE  Programme,  consider implementation strategies </w:t>
      </w:r>
    </w:p>
    <w:p w:rsidR="00C41878" w:rsidRPr="0060427D" w:rsidRDefault="00C41878" w:rsidP="00C41878">
      <w:pPr>
        <w:rPr>
          <w:rFonts w:ascii="Times New Roman" w:hAnsi="Times New Roman" w:cs="Times New Roman"/>
          <w:sz w:val="24"/>
          <w:szCs w:val="24"/>
        </w:rPr>
      </w:pPr>
    </w:p>
    <w:p w:rsidR="00C41878" w:rsidRPr="0060427D" w:rsidRDefault="001B44DD" w:rsidP="00C41878">
      <w:pPr>
        <w:rPr>
          <w:rFonts w:ascii="Times New Roman" w:hAnsi="Times New Roman" w:cs="Times New Roman"/>
          <w:b/>
          <w:sz w:val="24"/>
          <w:szCs w:val="24"/>
        </w:rPr>
      </w:pPr>
      <w:r>
        <w:rPr>
          <w:rFonts w:ascii="Times New Roman" w:hAnsi="Times New Roman" w:cs="Times New Roman"/>
          <w:b/>
          <w:sz w:val="24"/>
          <w:szCs w:val="24"/>
        </w:rPr>
        <w:t xml:space="preserve">7. </w:t>
      </w:r>
      <w:r w:rsidRPr="0060427D">
        <w:rPr>
          <w:rFonts w:ascii="Times New Roman" w:hAnsi="Times New Roman" w:cs="Times New Roman"/>
          <w:b/>
          <w:sz w:val="24"/>
          <w:szCs w:val="24"/>
        </w:rPr>
        <w:t>Monitoring,</w:t>
      </w:r>
      <w:r w:rsidR="00C41878" w:rsidRPr="0060427D">
        <w:rPr>
          <w:rFonts w:ascii="Times New Roman" w:hAnsi="Times New Roman" w:cs="Times New Roman"/>
          <w:b/>
          <w:sz w:val="24"/>
          <w:szCs w:val="24"/>
        </w:rPr>
        <w:t xml:space="preserve"> evaluation and Accountability for GEE</w:t>
      </w:r>
    </w:p>
    <w:p w:rsidR="00C41878" w:rsidRPr="0060427D" w:rsidRDefault="00C41878" w:rsidP="00862C1C">
      <w:pPr>
        <w:ind w:firstLine="0"/>
        <w:jc w:val="both"/>
        <w:rPr>
          <w:rFonts w:ascii="Times New Roman" w:hAnsi="Times New Roman" w:cs="Times New Roman"/>
          <w:sz w:val="24"/>
          <w:szCs w:val="24"/>
        </w:rPr>
      </w:pPr>
      <w:r w:rsidRPr="0060427D">
        <w:rPr>
          <w:rFonts w:ascii="Times New Roman" w:hAnsi="Times New Roman" w:cs="Times New Roman"/>
          <w:sz w:val="24"/>
          <w:szCs w:val="24"/>
        </w:rPr>
        <w:t xml:space="preserve">As the Governing Authority of </w:t>
      </w:r>
      <w:r w:rsidR="0060427D">
        <w:rPr>
          <w:rFonts w:ascii="Times New Roman" w:hAnsi="Times New Roman" w:cs="Times New Roman"/>
          <w:b/>
          <w:sz w:val="24"/>
          <w:szCs w:val="24"/>
        </w:rPr>
        <w:t>Ruhuna University</w:t>
      </w:r>
      <w:r w:rsidRPr="0060427D">
        <w:rPr>
          <w:rFonts w:ascii="Times New Roman" w:hAnsi="Times New Roman" w:cs="Times New Roman"/>
          <w:sz w:val="24"/>
          <w:szCs w:val="24"/>
        </w:rPr>
        <w:t>, the Council is re</w:t>
      </w:r>
      <w:r w:rsidR="0060427D">
        <w:rPr>
          <w:rFonts w:ascii="Times New Roman" w:hAnsi="Times New Roman" w:cs="Times New Roman"/>
          <w:sz w:val="24"/>
          <w:szCs w:val="24"/>
        </w:rPr>
        <w:t xml:space="preserve">sponsible for ensuring that Ruhuna University </w:t>
      </w:r>
      <w:r w:rsidRPr="0060427D">
        <w:rPr>
          <w:rFonts w:ascii="Times New Roman" w:hAnsi="Times New Roman" w:cs="Times New Roman"/>
          <w:sz w:val="24"/>
          <w:szCs w:val="24"/>
        </w:rPr>
        <w:t xml:space="preserve">fulfils its legal and financial responsibilities for promoting gender equality and eliminating discrimination. In order to fulfil this council needs to receive an annual </w:t>
      </w:r>
      <w:r w:rsidR="001B44DD" w:rsidRPr="0060427D">
        <w:rPr>
          <w:rFonts w:ascii="Times New Roman" w:hAnsi="Times New Roman" w:cs="Times New Roman"/>
          <w:sz w:val="24"/>
          <w:szCs w:val="24"/>
        </w:rPr>
        <w:t>progress report</w:t>
      </w:r>
      <w:r w:rsidRPr="0060427D">
        <w:rPr>
          <w:rFonts w:ascii="Times New Roman" w:hAnsi="Times New Roman" w:cs="Times New Roman"/>
          <w:sz w:val="24"/>
          <w:szCs w:val="24"/>
        </w:rPr>
        <w:t xml:space="preserve"> on the monitoring and implementation of the policy to </w:t>
      </w:r>
      <w:r w:rsidR="001B44DD" w:rsidRPr="0060427D">
        <w:rPr>
          <w:rFonts w:ascii="Times New Roman" w:hAnsi="Times New Roman" w:cs="Times New Roman"/>
          <w:sz w:val="24"/>
          <w:szCs w:val="24"/>
        </w:rPr>
        <w:t>enable</w:t>
      </w:r>
      <w:r w:rsidRPr="0060427D">
        <w:rPr>
          <w:rFonts w:ascii="Times New Roman" w:hAnsi="Times New Roman" w:cs="Times New Roman"/>
          <w:sz w:val="24"/>
          <w:szCs w:val="24"/>
        </w:rPr>
        <w:t xml:space="preserve"> its members to ensure that the policy is being operationalized. The Council will further monitor progress on the implementation of the policy.</w:t>
      </w:r>
    </w:p>
    <w:p w:rsidR="00C41878" w:rsidRPr="0060427D" w:rsidRDefault="00C41878" w:rsidP="00C41878">
      <w:pPr>
        <w:rPr>
          <w:rFonts w:ascii="Times New Roman" w:hAnsi="Times New Roman" w:cs="Times New Roman"/>
          <w:sz w:val="24"/>
          <w:szCs w:val="24"/>
        </w:rPr>
      </w:pPr>
      <w:r w:rsidRPr="0060427D">
        <w:rPr>
          <w:rFonts w:ascii="Times New Roman" w:hAnsi="Times New Roman" w:cs="Times New Roman"/>
          <w:sz w:val="24"/>
          <w:szCs w:val="24"/>
        </w:rPr>
        <w:t>The council discharges its responsibility through the</w:t>
      </w:r>
      <w:r w:rsidR="0060427D">
        <w:rPr>
          <w:rFonts w:ascii="Times New Roman" w:hAnsi="Times New Roman" w:cs="Times New Roman"/>
          <w:sz w:val="24"/>
          <w:szCs w:val="24"/>
        </w:rPr>
        <w:t xml:space="preserve"> management structure of Ruhuna </w:t>
      </w:r>
      <w:r w:rsidR="001B44DD">
        <w:rPr>
          <w:rFonts w:ascii="Times New Roman" w:hAnsi="Times New Roman" w:cs="Times New Roman"/>
          <w:sz w:val="24"/>
          <w:szCs w:val="24"/>
        </w:rPr>
        <w:t>University.</w:t>
      </w:r>
    </w:p>
    <w:p w:rsidR="00C41878" w:rsidRPr="0060427D" w:rsidRDefault="00C41878" w:rsidP="00C41878">
      <w:pPr>
        <w:rPr>
          <w:rFonts w:ascii="Times New Roman" w:hAnsi="Times New Roman" w:cs="Times New Roman"/>
          <w:b/>
          <w:sz w:val="24"/>
          <w:szCs w:val="24"/>
        </w:rPr>
      </w:pPr>
      <w:r w:rsidRPr="0060427D">
        <w:rPr>
          <w:rFonts w:ascii="Times New Roman" w:hAnsi="Times New Roman" w:cs="Times New Roman"/>
          <w:b/>
          <w:sz w:val="24"/>
          <w:szCs w:val="24"/>
        </w:rPr>
        <w:t>The Vice-Chancellor</w:t>
      </w:r>
    </w:p>
    <w:p w:rsidR="00C41878" w:rsidRPr="0060427D" w:rsidRDefault="00C41878" w:rsidP="00760E7F">
      <w:pPr>
        <w:ind w:firstLine="0"/>
        <w:jc w:val="both"/>
        <w:rPr>
          <w:rFonts w:ascii="Times New Roman" w:hAnsi="Times New Roman" w:cs="Times New Roman"/>
          <w:sz w:val="24"/>
          <w:szCs w:val="24"/>
        </w:rPr>
      </w:pPr>
      <w:r w:rsidRPr="0060427D">
        <w:rPr>
          <w:rFonts w:ascii="Times New Roman" w:hAnsi="Times New Roman" w:cs="Times New Roman"/>
          <w:sz w:val="24"/>
          <w:szCs w:val="24"/>
        </w:rPr>
        <w:t>The Vice-Chancellor is responsible for ensuring that the po</w:t>
      </w:r>
      <w:r w:rsidR="00760E7F">
        <w:rPr>
          <w:rFonts w:ascii="Times New Roman" w:hAnsi="Times New Roman" w:cs="Times New Roman"/>
          <w:sz w:val="24"/>
          <w:szCs w:val="24"/>
        </w:rPr>
        <w:t xml:space="preserve">licy is effectively implemented </w:t>
      </w:r>
      <w:r w:rsidRPr="0060427D">
        <w:rPr>
          <w:rFonts w:ascii="Times New Roman" w:hAnsi="Times New Roman" w:cs="Times New Roman"/>
          <w:sz w:val="24"/>
          <w:szCs w:val="24"/>
        </w:rPr>
        <w:t>and that staff are aware of their</w:t>
      </w:r>
      <w:r w:rsidR="001B44DD">
        <w:rPr>
          <w:rFonts w:ascii="Times New Roman" w:hAnsi="Times New Roman" w:cs="Times New Roman"/>
          <w:sz w:val="24"/>
          <w:szCs w:val="24"/>
        </w:rPr>
        <w:t xml:space="preserve"> responsibilities, and that </w:t>
      </w:r>
      <w:r w:rsidRPr="0060427D">
        <w:rPr>
          <w:rFonts w:ascii="Times New Roman" w:hAnsi="Times New Roman" w:cs="Times New Roman"/>
          <w:sz w:val="24"/>
          <w:szCs w:val="24"/>
        </w:rPr>
        <w:t>are adequately trained and held accountable for the implementation of the policy; and for ensuring that appropriate action is taken against staff or students who violate the policy</w:t>
      </w:r>
    </w:p>
    <w:p w:rsidR="00C41878" w:rsidRPr="0060427D" w:rsidRDefault="00C41878" w:rsidP="00C41878">
      <w:pPr>
        <w:rPr>
          <w:rFonts w:ascii="Times New Roman" w:hAnsi="Times New Roman" w:cs="Times New Roman"/>
          <w:b/>
          <w:sz w:val="24"/>
          <w:szCs w:val="24"/>
        </w:rPr>
      </w:pPr>
      <w:r w:rsidRPr="0060427D">
        <w:rPr>
          <w:rFonts w:ascii="Times New Roman" w:hAnsi="Times New Roman" w:cs="Times New Roman"/>
          <w:b/>
          <w:sz w:val="24"/>
          <w:szCs w:val="24"/>
        </w:rPr>
        <w:t xml:space="preserve">Director </w:t>
      </w:r>
      <w:r w:rsidR="0060427D">
        <w:rPr>
          <w:rFonts w:ascii="Times New Roman" w:hAnsi="Times New Roman" w:cs="Times New Roman"/>
          <w:b/>
          <w:sz w:val="24"/>
          <w:szCs w:val="24"/>
        </w:rPr>
        <w:t xml:space="preserve">Ruhuna University </w:t>
      </w:r>
      <w:r w:rsidRPr="0060427D">
        <w:rPr>
          <w:rFonts w:ascii="Times New Roman" w:hAnsi="Times New Roman" w:cs="Times New Roman"/>
          <w:b/>
          <w:sz w:val="24"/>
          <w:szCs w:val="24"/>
        </w:rPr>
        <w:t>GEE Centre</w:t>
      </w:r>
    </w:p>
    <w:p w:rsidR="00C41878" w:rsidRPr="0060427D" w:rsidRDefault="00760E7F" w:rsidP="00760E7F">
      <w:pPr>
        <w:ind w:firstLine="0"/>
        <w:jc w:val="both"/>
        <w:rPr>
          <w:rFonts w:ascii="Times New Roman" w:hAnsi="Times New Roman" w:cs="Times New Roman"/>
          <w:sz w:val="24"/>
          <w:szCs w:val="24"/>
        </w:rPr>
      </w:pPr>
      <w:r>
        <w:rPr>
          <w:rFonts w:ascii="Times New Roman" w:hAnsi="Times New Roman" w:cs="Times New Roman"/>
          <w:sz w:val="24"/>
          <w:szCs w:val="24"/>
        </w:rPr>
        <w:t>The director o</w:t>
      </w:r>
      <w:r w:rsidR="00C41878" w:rsidRPr="0060427D">
        <w:rPr>
          <w:rFonts w:ascii="Times New Roman" w:hAnsi="Times New Roman" w:cs="Times New Roman"/>
          <w:sz w:val="24"/>
          <w:szCs w:val="24"/>
        </w:rPr>
        <w:t xml:space="preserve">f the </w:t>
      </w:r>
      <w:r w:rsidR="0060427D">
        <w:rPr>
          <w:rFonts w:ascii="Times New Roman" w:hAnsi="Times New Roman" w:cs="Times New Roman"/>
          <w:b/>
          <w:sz w:val="24"/>
          <w:szCs w:val="24"/>
        </w:rPr>
        <w:t>Ruhuna University</w:t>
      </w:r>
      <w:r w:rsidR="00C41878" w:rsidRPr="0060427D">
        <w:rPr>
          <w:rFonts w:ascii="Times New Roman" w:hAnsi="Times New Roman" w:cs="Times New Roman"/>
          <w:sz w:val="24"/>
          <w:szCs w:val="24"/>
        </w:rPr>
        <w:t xml:space="preserve"> GEE </w:t>
      </w:r>
      <w:r w:rsidRPr="0060427D">
        <w:rPr>
          <w:rFonts w:ascii="Times New Roman" w:hAnsi="Times New Roman" w:cs="Times New Roman"/>
          <w:sz w:val="24"/>
          <w:szCs w:val="24"/>
        </w:rPr>
        <w:t>center</w:t>
      </w:r>
      <w:r w:rsidR="00C41878" w:rsidRPr="0060427D">
        <w:rPr>
          <w:rFonts w:ascii="Times New Roman" w:hAnsi="Times New Roman" w:cs="Times New Roman"/>
          <w:sz w:val="24"/>
          <w:szCs w:val="24"/>
        </w:rPr>
        <w:t xml:space="preserve"> is responsible for empowering the </w:t>
      </w:r>
      <w:r w:rsidR="001B44DD" w:rsidRPr="0060427D">
        <w:rPr>
          <w:rFonts w:ascii="Times New Roman" w:hAnsi="Times New Roman" w:cs="Times New Roman"/>
          <w:sz w:val="24"/>
          <w:szCs w:val="24"/>
        </w:rPr>
        <w:t>University</w:t>
      </w:r>
      <w:r w:rsidR="00C41878" w:rsidRPr="0060427D">
        <w:rPr>
          <w:rFonts w:ascii="Times New Roman" w:hAnsi="Times New Roman" w:cs="Times New Roman"/>
          <w:sz w:val="24"/>
          <w:szCs w:val="24"/>
        </w:rPr>
        <w:t xml:space="preserve"> and Faculty level GEE Cells by providing relevant information. And also empowering the university staff and students by providing necessary information, training and counseling service.</w:t>
      </w:r>
    </w:p>
    <w:p w:rsidR="00C41878" w:rsidRPr="0060427D" w:rsidRDefault="00C41878" w:rsidP="00C41878">
      <w:pPr>
        <w:rPr>
          <w:rFonts w:ascii="Times New Roman" w:hAnsi="Times New Roman" w:cs="Times New Roman"/>
          <w:b/>
          <w:sz w:val="24"/>
          <w:szCs w:val="24"/>
        </w:rPr>
      </w:pPr>
      <w:r w:rsidRPr="0060427D">
        <w:rPr>
          <w:rFonts w:ascii="Times New Roman" w:hAnsi="Times New Roman" w:cs="Times New Roman"/>
          <w:b/>
          <w:sz w:val="24"/>
          <w:szCs w:val="24"/>
        </w:rPr>
        <w:t>Dean and Heads of Departments</w:t>
      </w:r>
    </w:p>
    <w:p w:rsidR="00C41878" w:rsidRPr="0060427D" w:rsidRDefault="00C41878" w:rsidP="00760E7F">
      <w:pPr>
        <w:ind w:firstLine="0"/>
        <w:jc w:val="both"/>
        <w:rPr>
          <w:rFonts w:ascii="Times New Roman" w:hAnsi="Times New Roman" w:cs="Times New Roman"/>
          <w:sz w:val="24"/>
          <w:szCs w:val="24"/>
        </w:rPr>
      </w:pPr>
      <w:r w:rsidRPr="0060427D">
        <w:rPr>
          <w:rFonts w:ascii="Times New Roman" w:hAnsi="Times New Roman" w:cs="Times New Roman"/>
          <w:sz w:val="24"/>
          <w:szCs w:val="24"/>
        </w:rPr>
        <w:t xml:space="preserve">They are responsible for the implementation of the policy and strategic </w:t>
      </w:r>
      <w:r w:rsidR="001B44DD" w:rsidRPr="0060427D">
        <w:rPr>
          <w:rFonts w:ascii="Times New Roman" w:hAnsi="Times New Roman" w:cs="Times New Roman"/>
          <w:sz w:val="24"/>
          <w:szCs w:val="24"/>
        </w:rPr>
        <w:t>actions and</w:t>
      </w:r>
      <w:r w:rsidRPr="0060427D">
        <w:rPr>
          <w:rFonts w:ascii="Times New Roman" w:hAnsi="Times New Roman" w:cs="Times New Roman"/>
          <w:sz w:val="24"/>
          <w:szCs w:val="24"/>
        </w:rPr>
        <w:t xml:space="preserve"> procedures into practice; making sure that all staff are aware of their responsibilities and receive support and training in carrying out these; and take action against staff and students who discriminate on grounds of gender</w:t>
      </w:r>
    </w:p>
    <w:p w:rsidR="00C41878" w:rsidRPr="0060427D" w:rsidRDefault="00C41878" w:rsidP="00C41878">
      <w:pPr>
        <w:rPr>
          <w:rFonts w:ascii="Times New Roman" w:hAnsi="Times New Roman" w:cs="Times New Roman"/>
          <w:sz w:val="24"/>
          <w:szCs w:val="24"/>
        </w:rPr>
      </w:pPr>
    </w:p>
    <w:p w:rsidR="00C41878" w:rsidRPr="0060427D" w:rsidRDefault="00C41878" w:rsidP="001B44DD">
      <w:pPr>
        <w:ind w:left="0" w:firstLine="0"/>
        <w:rPr>
          <w:rFonts w:ascii="Times New Roman" w:hAnsi="Times New Roman" w:cs="Times New Roman"/>
          <w:sz w:val="24"/>
          <w:szCs w:val="24"/>
        </w:rPr>
      </w:pPr>
    </w:p>
    <w:p w:rsidR="00C41878" w:rsidRPr="00FB7966" w:rsidRDefault="00C41878" w:rsidP="00FB7966">
      <w:pPr>
        <w:pStyle w:val="ListParagraph"/>
        <w:numPr>
          <w:ilvl w:val="0"/>
          <w:numId w:val="22"/>
        </w:numPr>
        <w:rPr>
          <w:rFonts w:ascii="Times New Roman" w:hAnsi="Times New Roman" w:cs="Times New Roman"/>
          <w:b/>
          <w:sz w:val="24"/>
          <w:szCs w:val="24"/>
        </w:rPr>
      </w:pPr>
      <w:r w:rsidRPr="00FB7966">
        <w:rPr>
          <w:rFonts w:ascii="Times New Roman" w:hAnsi="Times New Roman" w:cs="Times New Roman"/>
          <w:b/>
          <w:sz w:val="24"/>
          <w:szCs w:val="24"/>
        </w:rPr>
        <w:lastRenderedPageBreak/>
        <w:t>Institutional and Regulatory frameworks</w:t>
      </w:r>
    </w:p>
    <w:p w:rsidR="00C41878" w:rsidRPr="0060427D" w:rsidRDefault="00C41878" w:rsidP="00760E7F">
      <w:pPr>
        <w:ind w:firstLine="0"/>
        <w:jc w:val="both"/>
        <w:rPr>
          <w:rFonts w:ascii="Times New Roman" w:hAnsi="Times New Roman" w:cs="Times New Roman"/>
          <w:sz w:val="24"/>
          <w:szCs w:val="24"/>
        </w:rPr>
      </w:pPr>
      <w:r w:rsidRPr="0060427D">
        <w:rPr>
          <w:rFonts w:ascii="Times New Roman" w:hAnsi="Times New Roman" w:cs="Times New Roman"/>
          <w:sz w:val="24"/>
          <w:szCs w:val="24"/>
        </w:rPr>
        <w:t>The implementation of the GEE policy requires a well-coordinated and guided  institutional framework to translate goals, objectives and strategies into action programmes at all levels of the university functions. The implementation of the policy will therefore be operationalized through the existing University institutional such as senate and council on policy matters.</w:t>
      </w:r>
    </w:p>
    <w:p w:rsidR="00C41878" w:rsidRPr="0060427D" w:rsidRDefault="00C41878" w:rsidP="00C41878">
      <w:pPr>
        <w:rPr>
          <w:rFonts w:ascii="Times New Roman" w:hAnsi="Times New Roman" w:cs="Times New Roman"/>
          <w:sz w:val="24"/>
          <w:szCs w:val="24"/>
        </w:rPr>
      </w:pPr>
    </w:p>
    <w:p w:rsidR="001B44DD" w:rsidRPr="0095489E" w:rsidRDefault="0060427D" w:rsidP="0095489E">
      <w:pPr>
        <w:pStyle w:val="ListParagraph"/>
        <w:numPr>
          <w:ilvl w:val="0"/>
          <w:numId w:val="22"/>
        </w:numPr>
        <w:jc w:val="both"/>
        <w:rPr>
          <w:rFonts w:ascii="Times New Roman" w:hAnsi="Times New Roman" w:cs="Times New Roman"/>
          <w:b/>
          <w:sz w:val="24"/>
          <w:szCs w:val="24"/>
        </w:rPr>
      </w:pPr>
      <w:r w:rsidRPr="0095489E">
        <w:rPr>
          <w:rFonts w:ascii="Times New Roman" w:hAnsi="Times New Roman" w:cs="Times New Roman"/>
          <w:b/>
          <w:sz w:val="24"/>
          <w:szCs w:val="24"/>
        </w:rPr>
        <w:t xml:space="preserve">Ruhuna University </w:t>
      </w:r>
      <w:r w:rsidR="00C41878" w:rsidRPr="0095489E">
        <w:rPr>
          <w:rFonts w:ascii="Times New Roman" w:hAnsi="Times New Roman" w:cs="Times New Roman"/>
          <w:b/>
          <w:sz w:val="24"/>
          <w:szCs w:val="24"/>
        </w:rPr>
        <w:t xml:space="preserve">GEE </w:t>
      </w:r>
      <w:r w:rsidR="001B44DD" w:rsidRPr="0095489E">
        <w:rPr>
          <w:rFonts w:ascii="Times New Roman" w:hAnsi="Times New Roman" w:cs="Times New Roman"/>
          <w:b/>
          <w:sz w:val="24"/>
          <w:szCs w:val="24"/>
        </w:rPr>
        <w:t xml:space="preserve">advisory board </w:t>
      </w:r>
    </w:p>
    <w:p w:rsidR="00C41878" w:rsidRPr="0060427D" w:rsidRDefault="001B44DD" w:rsidP="0095489E">
      <w:pPr>
        <w:ind w:firstLine="0"/>
        <w:jc w:val="both"/>
        <w:rPr>
          <w:rFonts w:ascii="Times New Roman" w:hAnsi="Times New Roman" w:cs="Times New Roman"/>
          <w:sz w:val="24"/>
          <w:szCs w:val="24"/>
        </w:rPr>
      </w:pPr>
      <w:r>
        <w:rPr>
          <w:rFonts w:ascii="Times New Roman" w:hAnsi="Times New Roman" w:cs="Times New Roman"/>
          <w:sz w:val="24"/>
          <w:szCs w:val="24"/>
        </w:rPr>
        <w:t>There s</w:t>
      </w:r>
      <w:r w:rsidR="00C41878" w:rsidRPr="0060427D">
        <w:rPr>
          <w:rFonts w:ascii="Times New Roman" w:hAnsi="Times New Roman" w:cs="Times New Roman"/>
          <w:sz w:val="24"/>
          <w:szCs w:val="24"/>
        </w:rPr>
        <w:t xml:space="preserve">hall be a GEE </w:t>
      </w:r>
      <w:r>
        <w:rPr>
          <w:rFonts w:ascii="Times New Roman" w:hAnsi="Times New Roman" w:cs="Times New Roman"/>
          <w:sz w:val="24"/>
          <w:szCs w:val="24"/>
        </w:rPr>
        <w:t xml:space="preserve">advisory board </w:t>
      </w:r>
      <w:r w:rsidR="00C41878" w:rsidRPr="0060427D">
        <w:rPr>
          <w:rFonts w:ascii="Times New Roman" w:hAnsi="Times New Roman" w:cs="Times New Roman"/>
          <w:sz w:val="24"/>
          <w:szCs w:val="24"/>
        </w:rPr>
        <w:t xml:space="preserve">of </w:t>
      </w:r>
      <w:r w:rsidR="0060427D">
        <w:rPr>
          <w:rFonts w:ascii="Times New Roman" w:hAnsi="Times New Roman" w:cs="Times New Roman"/>
          <w:b/>
          <w:sz w:val="24"/>
          <w:szCs w:val="24"/>
        </w:rPr>
        <w:t>Ruhuna University</w:t>
      </w:r>
      <w:r w:rsidR="00C41878" w:rsidRPr="0060427D">
        <w:rPr>
          <w:rFonts w:ascii="Times New Roman" w:hAnsi="Times New Roman" w:cs="Times New Roman"/>
          <w:sz w:val="24"/>
          <w:szCs w:val="24"/>
        </w:rPr>
        <w:t xml:space="preserve"> reporting to the Vice-Chancellor with the following roles:</w:t>
      </w:r>
    </w:p>
    <w:p w:rsidR="00C41878" w:rsidRPr="0060427D" w:rsidRDefault="00C41878" w:rsidP="00143044">
      <w:pPr>
        <w:pStyle w:val="ListParagraph"/>
        <w:numPr>
          <w:ilvl w:val="0"/>
          <w:numId w:val="14"/>
        </w:numPr>
        <w:jc w:val="both"/>
        <w:rPr>
          <w:rFonts w:ascii="Times New Roman" w:hAnsi="Times New Roman" w:cs="Times New Roman"/>
          <w:sz w:val="24"/>
          <w:szCs w:val="24"/>
        </w:rPr>
      </w:pPr>
      <w:r w:rsidRPr="0060427D">
        <w:rPr>
          <w:rFonts w:ascii="Times New Roman" w:hAnsi="Times New Roman" w:cs="Times New Roman"/>
          <w:sz w:val="24"/>
          <w:szCs w:val="24"/>
        </w:rPr>
        <w:t>Monitor the progress of training on gender equity and equality</w:t>
      </w:r>
    </w:p>
    <w:p w:rsidR="00C41878" w:rsidRPr="0060427D" w:rsidRDefault="00C41878" w:rsidP="00143044">
      <w:pPr>
        <w:pStyle w:val="ListParagraph"/>
        <w:numPr>
          <w:ilvl w:val="0"/>
          <w:numId w:val="14"/>
        </w:numPr>
        <w:jc w:val="both"/>
        <w:rPr>
          <w:rFonts w:ascii="Times New Roman" w:hAnsi="Times New Roman" w:cs="Times New Roman"/>
          <w:sz w:val="24"/>
          <w:szCs w:val="24"/>
        </w:rPr>
      </w:pPr>
      <w:r w:rsidRPr="0060427D">
        <w:rPr>
          <w:rFonts w:ascii="Times New Roman" w:hAnsi="Times New Roman" w:cs="Times New Roman"/>
          <w:sz w:val="24"/>
          <w:szCs w:val="24"/>
        </w:rPr>
        <w:t>Monitor the progress of research, review policies and contribute policy inputs in the university level.</w:t>
      </w:r>
    </w:p>
    <w:p w:rsidR="00C41878" w:rsidRPr="0060427D" w:rsidRDefault="00C41878" w:rsidP="00143044">
      <w:pPr>
        <w:pStyle w:val="ListParagraph"/>
        <w:numPr>
          <w:ilvl w:val="0"/>
          <w:numId w:val="14"/>
        </w:numPr>
        <w:jc w:val="both"/>
        <w:rPr>
          <w:rFonts w:ascii="Times New Roman" w:hAnsi="Times New Roman" w:cs="Times New Roman"/>
          <w:sz w:val="24"/>
          <w:szCs w:val="24"/>
        </w:rPr>
      </w:pPr>
      <w:r w:rsidRPr="0060427D">
        <w:rPr>
          <w:rFonts w:ascii="Times New Roman" w:hAnsi="Times New Roman" w:cs="Times New Roman"/>
          <w:sz w:val="24"/>
          <w:szCs w:val="24"/>
        </w:rPr>
        <w:t>Monitor the progress of the curricular reforms to include the concepts and practices of GEE</w:t>
      </w:r>
    </w:p>
    <w:p w:rsidR="00C41878" w:rsidRPr="0060427D" w:rsidRDefault="00C41878" w:rsidP="00143044">
      <w:pPr>
        <w:pStyle w:val="ListParagraph"/>
        <w:numPr>
          <w:ilvl w:val="0"/>
          <w:numId w:val="14"/>
        </w:numPr>
        <w:jc w:val="both"/>
        <w:rPr>
          <w:rFonts w:ascii="Times New Roman" w:hAnsi="Times New Roman" w:cs="Times New Roman"/>
          <w:sz w:val="24"/>
          <w:szCs w:val="24"/>
        </w:rPr>
      </w:pPr>
      <w:r w:rsidRPr="0060427D">
        <w:rPr>
          <w:rFonts w:ascii="Times New Roman" w:hAnsi="Times New Roman" w:cs="Times New Roman"/>
          <w:sz w:val="24"/>
          <w:szCs w:val="24"/>
        </w:rPr>
        <w:t>To prevent and respond to SGBV by developing relevant skills</w:t>
      </w:r>
    </w:p>
    <w:p w:rsidR="00C41878" w:rsidRPr="0060427D" w:rsidRDefault="00C41878" w:rsidP="00143044">
      <w:pPr>
        <w:pStyle w:val="ListParagraph"/>
        <w:numPr>
          <w:ilvl w:val="0"/>
          <w:numId w:val="14"/>
        </w:numPr>
        <w:jc w:val="both"/>
        <w:rPr>
          <w:rFonts w:ascii="Times New Roman" w:hAnsi="Times New Roman" w:cs="Times New Roman"/>
          <w:sz w:val="24"/>
          <w:szCs w:val="24"/>
        </w:rPr>
      </w:pPr>
      <w:r w:rsidRPr="0060427D">
        <w:rPr>
          <w:rFonts w:ascii="Times New Roman" w:hAnsi="Times New Roman" w:cs="Times New Roman"/>
          <w:sz w:val="24"/>
          <w:szCs w:val="24"/>
        </w:rPr>
        <w:t>Identifying ways and means of preventing SGBV in the university and empowering staff and students to prevent and respond to SGBV by developing relevant skills</w:t>
      </w:r>
    </w:p>
    <w:p w:rsidR="00C41878" w:rsidRPr="0060427D" w:rsidRDefault="00C41878" w:rsidP="00143044">
      <w:pPr>
        <w:pStyle w:val="ListParagraph"/>
        <w:numPr>
          <w:ilvl w:val="0"/>
          <w:numId w:val="14"/>
        </w:numPr>
        <w:jc w:val="both"/>
        <w:rPr>
          <w:rFonts w:ascii="Times New Roman" w:hAnsi="Times New Roman" w:cs="Times New Roman"/>
          <w:sz w:val="24"/>
          <w:szCs w:val="24"/>
        </w:rPr>
      </w:pPr>
      <w:r w:rsidRPr="0060427D">
        <w:rPr>
          <w:rFonts w:ascii="Times New Roman" w:hAnsi="Times New Roman" w:cs="Times New Roman"/>
          <w:sz w:val="24"/>
          <w:szCs w:val="24"/>
        </w:rPr>
        <w:t xml:space="preserve">And enhance its capacity to facilitate and monitor the </w:t>
      </w:r>
      <w:r w:rsidR="0095489E" w:rsidRPr="0060427D">
        <w:rPr>
          <w:rFonts w:ascii="Times New Roman" w:hAnsi="Times New Roman" w:cs="Times New Roman"/>
          <w:sz w:val="24"/>
          <w:szCs w:val="24"/>
        </w:rPr>
        <w:t>imp</w:t>
      </w:r>
      <w:r w:rsidR="0095489E">
        <w:rPr>
          <w:rFonts w:ascii="Times New Roman" w:hAnsi="Times New Roman" w:cs="Times New Roman"/>
          <w:sz w:val="24"/>
          <w:szCs w:val="24"/>
        </w:rPr>
        <w:t>l</w:t>
      </w:r>
      <w:r w:rsidR="0095489E" w:rsidRPr="0060427D">
        <w:rPr>
          <w:rFonts w:ascii="Times New Roman" w:hAnsi="Times New Roman" w:cs="Times New Roman"/>
          <w:sz w:val="24"/>
          <w:szCs w:val="24"/>
        </w:rPr>
        <w:t>ementation</w:t>
      </w:r>
      <w:r w:rsidRPr="0060427D">
        <w:rPr>
          <w:rFonts w:ascii="Times New Roman" w:hAnsi="Times New Roman" w:cs="Times New Roman"/>
          <w:sz w:val="24"/>
          <w:szCs w:val="24"/>
        </w:rPr>
        <w:t xml:space="preserve"> of the GEE policy at the institutional level.</w:t>
      </w: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r w:rsidRPr="0060427D">
        <w:rPr>
          <w:rFonts w:ascii="Times New Roman" w:hAnsi="Times New Roman" w:cs="Times New Roman"/>
          <w:b/>
          <w:sz w:val="24"/>
          <w:szCs w:val="24"/>
        </w:rPr>
        <w:t>Composition</w:t>
      </w:r>
    </w:p>
    <w:p w:rsidR="00C41878"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 xml:space="preserve">Vice-chancellor </w:t>
      </w:r>
      <w:r w:rsidR="00354ADA" w:rsidRPr="0060427D">
        <w:rPr>
          <w:rFonts w:ascii="Times New Roman" w:hAnsi="Times New Roman" w:cs="Times New Roman"/>
          <w:sz w:val="24"/>
          <w:szCs w:val="24"/>
        </w:rPr>
        <w:t>(Chairperson</w:t>
      </w:r>
      <w:r w:rsidRPr="0060427D">
        <w:rPr>
          <w:rFonts w:ascii="Times New Roman" w:hAnsi="Times New Roman" w:cs="Times New Roman"/>
          <w:sz w:val="24"/>
          <w:szCs w:val="24"/>
        </w:rPr>
        <w:t>)</w:t>
      </w:r>
    </w:p>
    <w:p w:rsidR="00354ADA" w:rsidRPr="0060427D" w:rsidRDefault="00354ADA" w:rsidP="00C4187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Deputy Vice Chancellor </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 xml:space="preserve">Director </w:t>
      </w:r>
      <w:r w:rsidR="0060427D" w:rsidRPr="00143044">
        <w:rPr>
          <w:rFonts w:ascii="Times New Roman" w:hAnsi="Times New Roman" w:cs="Times New Roman"/>
          <w:sz w:val="24"/>
          <w:szCs w:val="24"/>
        </w:rPr>
        <w:t>Ruhuna University</w:t>
      </w:r>
      <w:r w:rsidR="00354ADA">
        <w:rPr>
          <w:rFonts w:ascii="Times New Roman" w:hAnsi="Times New Roman" w:cs="Times New Roman"/>
          <w:sz w:val="24"/>
          <w:szCs w:val="24"/>
        </w:rPr>
        <w:t>, GEE Centre (</w:t>
      </w:r>
      <w:r w:rsidRPr="0060427D">
        <w:rPr>
          <w:rFonts w:ascii="Times New Roman" w:hAnsi="Times New Roman" w:cs="Times New Roman"/>
          <w:sz w:val="24"/>
          <w:szCs w:val="24"/>
        </w:rPr>
        <w:t>Co-Chair)</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Deans of Faculties</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Registrar</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Bursar</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Director/ Staff Development Centre</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S</w:t>
      </w:r>
      <w:r w:rsidR="001B44DD">
        <w:rPr>
          <w:rFonts w:ascii="Times New Roman" w:hAnsi="Times New Roman" w:cs="Times New Roman"/>
          <w:sz w:val="24"/>
          <w:szCs w:val="24"/>
        </w:rPr>
        <w:t>enior Student Counsellor</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Two academic representatives from each Faculty representing GEE Cell ( One male and one female )</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t>Two academic support representatives representing Administrati</w:t>
      </w:r>
      <w:r w:rsidR="00354ADA">
        <w:rPr>
          <w:rFonts w:ascii="Times New Roman" w:hAnsi="Times New Roman" w:cs="Times New Roman"/>
          <w:sz w:val="24"/>
          <w:szCs w:val="24"/>
        </w:rPr>
        <w:t>ve Academic Support GEE Cell  (</w:t>
      </w:r>
      <w:r w:rsidRPr="0060427D">
        <w:rPr>
          <w:rFonts w:ascii="Times New Roman" w:hAnsi="Times New Roman" w:cs="Times New Roman"/>
          <w:sz w:val="24"/>
          <w:szCs w:val="24"/>
        </w:rPr>
        <w:t>One male and one female )</w:t>
      </w:r>
    </w:p>
    <w:p w:rsidR="00C41878" w:rsidRPr="0060427D" w:rsidRDefault="00C41878" w:rsidP="00C41878">
      <w:pPr>
        <w:pStyle w:val="ListParagraph"/>
        <w:numPr>
          <w:ilvl w:val="0"/>
          <w:numId w:val="15"/>
        </w:numPr>
        <w:rPr>
          <w:rFonts w:ascii="Times New Roman" w:hAnsi="Times New Roman" w:cs="Times New Roman"/>
          <w:sz w:val="24"/>
          <w:szCs w:val="24"/>
        </w:rPr>
      </w:pPr>
      <w:r w:rsidRPr="0060427D">
        <w:rPr>
          <w:rFonts w:ascii="Times New Roman" w:hAnsi="Times New Roman" w:cs="Times New Roman"/>
          <w:sz w:val="24"/>
          <w:szCs w:val="24"/>
        </w:rPr>
        <w:lastRenderedPageBreak/>
        <w:t>Two student rep</w:t>
      </w:r>
      <w:r w:rsidR="00354ADA">
        <w:rPr>
          <w:rFonts w:ascii="Times New Roman" w:hAnsi="Times New Roman" w:cs="Times New Roman"/>
          <w:sz w:val="24"/>
          <w:szCs w:val="24"/>
        </w:rPr>
        <w:t xml:space="preserve">resentatives from each Faculty </w:t>
      </w:r>
      <w:r w:rsidRPr="0060427D">
        <w:rPr>
          <w:rFonts w:ascii="Times New Roman" w:hAnsi="Times New Roman" w:cs="Times New Roman"/>
          <w:sz w:val="24"/>
          <w:szCs w:val="24"/>
        </w:rPr>
        <w:t>representing GEE Cell ( One male and one female )</w:t>
      </w:r>
    </w:p>
    <w:p w:rsidR="00C41878" w:rsidRPr="0060427D" w:rsidRDefault="00C41878" w:rsidP="00C41878">
      <w:pPr>
        <w:pStyle w:val="ListParagraph"/>
        <w:ind w:left="1725"/>
        <w:rPr>
          <w:rFonts w:ascii="Times New Roman" w:hAnsi="Times New Roman" w:cs="Times New Roman"/>
          <w:sz w:val="24"/>
          <w:szCs w:val="24"/>
        </w:rPr>
      </w:pPr>
    </w:p>
    <w:p w:rsidR="00C41878" w:rsidRPr="00FB7966" w:rsidRDefault="00143044" w:rsidP="00FB7966">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Faculty </w:t>
      </w:r>
      <w:r w:rsidR="00C41878" w:rsidRPr="00FB7966">
        <w:rPr>
          <w:rFonts w:ascii="Times New Roman" w:hAnsi="Times New Roman" w:cs="Times New Roman"/>
          <w:b/>
          <w:sz w:val="24"/>
          <w:szCs w:val="24"/>
        </w:rPr>
        <w:t xml:space="preserve">Level GEE Cells </w:t>
      </w:r>
    </w:p>
    <w:p w:rsidR="00C41878" w:rsidRPr="0060427D" w:rsidRDefault="00FB7966" w:rsidP="00143044">
      <w:pPr>
        <w:ind w:left="1080"/>
        <w:jc w:val="both"/>
        <w:rPr>
          <w:rFonts w:ascii="Times New Roman" w:hAnsi="Times New Roman" w:cs="Times New Roman"/>
          <w:sz w:val="24"/>
          <w:szCs w:val="24"/>
        </w:rPr>
      </w:pPr>
      <w:r>
        <w:rPr>
          <w:rFonts w:ascii="Times New Roman" w:hAnsi="Times New Roman" w:cs="Times New Roman"/>
          <w:sz w:val="24"/>
          <w:szCs w:val="24"/>
        </w:rPr>
        <w:t xml:space="preserve">There shall be </w:t>
      </w:r>
      <w:r w:rsidR="00C41878" w:rsidRPr="0060427D">
        <w:rPr>
          <w:rFonts w:ascii="Times New Roman" w:hAnsi="Times New Roman" w:cs="Times New Roman"/>
          <w:sz w:val="24"/>
          <w:szCs w:val="24"/>
        </w:rPr>
        <w:t xml:space="preserve">GEE Cells at the Faculty levels to achieve the </w:t>
      </w:r>
      <w:r w:rsidR="00143044">
        <w:rPr>
          <w:rFonts w:ascii="Times New Roman" w:hAnsi="Times New Roman" w:cs="Times New Roman"/>
          <w:sz w:val="24"/>
          <w:szCs w:val="24"/>
        </w:rPr>
        <w:t>objectives of the University Committee at Faculty L</w:t>
      </w:r>
      <w:r w:rsidR="00C41878" w:rsidRPr="0060427D">
        <w:rPr>
          <w:rFonts w:ascii="Times New Roman" w:hAnsi="Times New Roman" w:cs="Times New Roman"/>
          <w:sz w:val="24"/>
          <w:szCs w:val="24"/>
        </w:rPr>
        <w:t>evel</w:t>
      </w: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b/>
          <w:sz w:val="24"/>
          <w:szCs w:val="24"/>
        </w:rPr>
      </w:pPr>
      <w:r w:rsidRPr="0060427D">
        <w:rPr>
          <w:rFonts w:ascii="Times New Roman" w:hAnsi="Times New Roman" w:cs="Times New Roman"/>
          <w:b/>
          <w:sz w:val="24"/>
          <w:szCs w:val="24"/>
        </w:rPr>
        <w:t xml:space="preserve">Composition </w:t>
      </w:r>
    </w:p>
    <w:p w:rsidR="00C41878" w:rsidRPr="0060427D" w:rsidRDefault="00354ADA" w:rsidP="00C4187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Deans of Faculty (</w:t>
      </w:r>
      <w:r w:rsidR="00C41878" w:rsidRPr="0060427D">
        <w:rPr>
          <w:rFonts w:ascii="Times New Roman" w:hAnsi="Times New Roman" w:cs="Times New Roman"/>
          <w:sz w:val="24"/>
          <w:szCs w:val="24"/>
        </w:rPr>
        <w:t>Chairperson)</w:t>
      </w:r>
    </w:p>
    <w:p w:rsidR="00C41878" w:rsidRPr="0060427D" w:rsidRDefault="00C41878" w:rsidP="00C41878">
      <w:pPr>
        <w:pStyle w:val="ListParagraph"/>
        <w:numPr>
          <w:ilvl w:val="0"/>
          <w:numId w:val="18"/>
        </w:numPr>
        <w:rPr>
          <w:rFonts w:ascii="Times New Roman" w:hAnsi="Times New Roman" w:cs="Times New Roman"/>
          <w:sz w:val="24"/>
          <w:szCs w:val="24"/>
        </w:rPr>
      </w:pPr>
      <w:r w:rsidRPr="0060427D">
        <w:rPr>
          <w:rFonts w:ascii="Times New Roman" w:hAnsi="Times New Roman" w:cs="Times New Roman"/>
          <w:sz w:val="24"/>
          <w:szCs w:val="24"/>
        </w:rPr>
        <w:t xml:space="preserve">Two Academic representatives From each </w:t>
      </w:r>
      <w:r w:rsidR="00354ADA" w:rsidRPr="0060427D">
        <w:rPr>
          <w:rFonts w:ascii="Times New Roman" w:hAnsi="Times New Roman" w:cs="Times New Roman"/>
          <w:sz w:val="24"/>
          <w:szCs w:val="24"/>
        </w:rPr>
        <w:t>Department (</w:t>
      </w:r>
      <w:r w:rsidRPr="0060427D">
        <w:rPr>
          <w:rFonts w:ascii="Times New Roman" w:hAnsi="Times New Roman" w:cs="Times New Roman"/>
          <w:sz w:val="24"/>
          <w:szCs w:val="24"/>
        </w:rPr>
        <w:t>one male and one female)</w:t>
      </w:r>
    </w:p>
    <w:p w:rsidR="00C41878" w:rsidRPr="0060427D" w:rsidRDefault="00C41878" w:rsidP="00C41878">
      <w:pPr>
        <w:pStyle w:val="ListParagraph"/>
        <w:numPr>
          <w:ilvl w:val="0"/>
          <w:numId w:val="18"/>
        </w:numPr>
        <w:rPr>
          <w:rFonts w:ascii="Times New Roman" w:hAnsi="Times New Roman" w:cs="Times New Roman"/>
          <w:sz w:val="24"/>
          <w:szCs w:val="24"/>
        </w:rPr>
      </w:pPr>
      <w:r w:rsidRPr="0060427D">
        <w:rPr>
          <w:rFonts w:ascii="Times New Roman" w:hAnsi="Times New Roman" w:cs="Times New Roman"/>
          <w:sz w:val="24"/>
          <w:szCs w:val="24"/>
        </w:rPr>
        <w:t>Faculty Student repre</w:t>
      </w:r>
      <w:r w:rsidR="00354ADA">
        <w:rPr>
          <w:rFonts w:ascii="Times New Roman" w:hAnsi="Times New Roman" w:cs="Times New Roman"/>
          <w:sz w:val="24"/>
          <w:szCs w:val="24"/>
        </w:rPr>
        <w:t xml:space="preserve">sentative from each Department </w:t>
      </w:r>
      <w:r w:rsidRPr="0060427D">
        <w:rPr>
          <w:rFonts w:ascii="Times New Roman" w:hAnsi="Times New Roman" w:cs="Times New Roman"/>
          <w:sz w:val="24"/>
          <w:szCs w:val="24"/>
        </w:rPr>
        <w:t xml:space="preserve"> one male and one female)</w:t>
      </w:r>
    </w:p>
    <w:p w:rsidR="00C41878" w:rsidRPr="0060427D" w:rsidRDefault="00C41878" w:rsidP="00143044">
      <w:pPr>
        <w:ind w:hanging="60"/>
        <w:rPr>
          <w:rFonts w:ascii="Times New Roman" w:hAnsi="Times New Roman" w:cs="Times New Roman"/>
          <w:sz w:val="24"/>
          <w:szCs w:val="24"/>
        </w:rPr>
      </w:pPr>
      <w:r w:rsidRPr="0060427D">
        <w:rPr>
          <w:rFonts w:ascii="Times New Roman" w:hAnsi="Times New Roman" w:cs="Times New Roman"/>
          <w:sz w:val="24"/>
          <w:szCs w:val="24"/>
        </w:rPr>
        <w:t>The objective is to appraise the steps taken and the success in the implementation of the policy.</w:t>
      </w: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b/>
          <w:sz w:val="24"/>
          <w:szCs w:val="24"/>
        </w:rPr>
      </w:pPr>
    </w:p>
    <w:p w:rsidR="00C41878" w:rsidRPr="0060427D" w:rsidRDefault="00C41878" w:rsidP="00C41878">
      <w:pPr>
        <w:rPr>
          <w:rFonts w:ascii="Times New Roman" w:hAnsi="Times New Roman" w:cs="Times New Roman"/>
          <w:b/>
          <w:sz w:val="24"/>
          <w:szCs w:val="24"/>
        </w:rPr>
      </w:pPr>
    </w:p>
    <w:p w:rsidR="00C41878" w:rsidRPr="0060427D" w:rsidRDefault="00C41878" w:rsidP="00C41878">
      <w:pPr>
        <w:pStyle w:val="ListParagraph"/>
        <w:ind w:left="1725"/>
        <w:rPr>
          <w:rFonts w:ascii="Times New Roman" w:hAnsi="Times New Roman" w:cs="Times New Roman"/>
          <w:sz w:val="24"/>
          <w:szCs w:val="24"/>
        </w:rPr>
      </w:pPr>
    </w:p>
    <w:p w:rsidR="00C41878" w:rsidRPr="0060427D" w:rsidRDefault="00C41878" w:rsidP="00C41878">
      <w:pPr>
        <w:pStyle w:val="ListParagraph"/>
        <w:ind w:left="960"/>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b/>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pStyle w:val="ListParagraph"/>
        <w:ind w:left="1785"/>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b/>
          <w:sz w:val="24"/>
          <w:szCs w:val="24"/>
        </w:rPr>
      </w:pPr>
    </w:p>
    <w:p w:rsidR="00C41878" w:rsidRPr="0060427D" w:rsidRDefault="00C41878" w:rsidP="00C41878">
      <w:pPr>
        <w:pStyle w:val="ListParagraph"/>
        <w:ind w:left="1395"/>
        <w:rPr>
          <w:rFonts w:ascii="Times New Roman" w:hAnsi="Times New Roman" w:cs="Times New Roman"/>
          <w:sz w:val="24"/>
          <w:szCs w:val="24"/>
        </w:rPr>
      </w:pPr>
    </w:p>
    <w:p w:rsidR="00C41878" w:rsidRPr="0060427D" w:rsidRDefault="00C41878" w:rsidP="00C41878">
      <w:pPr>
        <w:pStyle w:val="ListParagraph"/>
        <w:ind w:left="1395"/>
        <w:rPr>
          <w:rFonts w:ascii="Times New Roman" w:hAnsi="Times New Roman" w:cs="Times New Roman"/>
          <w:sz w:val="24"/>
          <w:szCs w:val="24"/>
        </w:rPr>
      </w:pPr>
    </w:p>
    <w:p w:rsidR="00C41878" w:rsidRPr="0060427D" w:rsidRDefault="00C41878" w:rsidP="00C41878">
      <w:pPr>
        <w:pStyle w:val="ListParagraph"/>
        <w:ind w:left="1395"/>
        <w:rPr>
          <w:rFonts w:ascii="Times New Roman" w:hAnsi="Times New Roman" w:cs="Times New Roman"/>
          <w:sz w:val="24"/>
          <w:szCs w:val="24"/>
        </w:rPr>
      </w:pPr>
    </w:p>
    <w:p w:rsidR="00C41878" w:rsidRPr="0060427D" w:rsidRDefault="00C41878" w:rsidP="00C41878">
      <w:pPr>
        <w:pStyle w:val="ListParagraph"/>
        <w:ind w:left="1395"/>
        <w:rPr>
          <w:rFonts w:ascii="Times New Roman" w:hAnsi="Times New Roman" w:cs="Times New Roman"/>
          <w:sz w:val="24"/>
          <w:szCs w:val="24"/>
        </w:rPr>
      </w:pPr>
    </w:p>
    <w:p w:rsidR="00C41878" w:rsidRPr="0060427D" w:rsidRDefault="00C41878" w:rsidP="00C41878">
      <w:pPr>
        <w:pStyle w:val="ListParagraph"/>
        <w:ind w:left="1395"/>
        <w:rPr>
          <w:rFonts w:ascii="Times New Roman" w:hAnsi="Times New Roman" w:cs="Times New Roman"/>
          <w:sz w:val="24"/>
          <w:szCs w:val="24"/>
        </w:rPr>
      </w:pPr>
    </w:p>
    <w:p w:rsidR="00C41878" w:rsidRPr="0060427D" w:rsidRDefault="00C41878" w:rsidP="00C41878">
      <w:pPr>
        <w:pStyle w:val="ListParagraph"/>
        <w:ind w:left="1395"/>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C41878" w:rsidRPr="0060427D" w:rsidRDefault="00C41878" w:rsidP="00C41878">
      <w:pPr>
        <w:rPr>
          <w:rFonts w:ascii="Times New Roman" w:hAnsi="Times New Roman" w:cs="Times New Roman"/>
          <w:sz w:val="24"/>
          <w:szCs w:val="24"/>
        </w:rPr>
      </w:pPr>
    </w:p>
    <w:p w:rsidR="00A74FAD" w:rsidRPr="0060427D" w:rsidRDefault="00A74FAD" w:rsidP="00A74FAD">
      <w:pPr>
        <w:pStyle w:val="ListParagraph"/>
        <w:ind w:left="1080" w:firstLine="0"/>
        <w:rPr>
          <w:rFonts w:ascii="Times New Roman" w:hAnsi="Times New Roman" w:cs="Times New Roman"/>
          <w:sz w:val="24"/>
          <w:szCs w:val="24"/>
        </w:rPr>
      </w:pPr>
    </w:p>
    <w:p w:rsidR="00A74FAD" w:rsidRPr="0060427D" w:rsidRDefault="00A74FAD" w:rsidP="00A74FAD">
      <w:pPr>
        <w:pStyle w:val="ListParagraph"/>
        <w:ind w:left="1080" w:firstLine="0"/>
        <w:rPr>
          <w:rFonts w:ascii="Times New Roman" w:hAnsi="Times New Roman" w:cs="Times New Roman"/>
          <w:b/>
          <w:sz w:val="24"/>
          <w:szCs w:val="24"/>
        </w:rPr>
      </w:pPr>
    </w:p>
    <w:sectPr w:rsidR="00A74FAD" w:rsidRPr="0060427D" w:rsidSect="00393A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B3" w:rsidRDefault="001678B3" w:rsidP="00344FA1">
      <w:pPr>
        <w:spacing w:after="0" w:line="240" w:lineRule="auto"/>
      </w:pPr>
      <w:r>
        <w:separator/>
      </w:r>
    </w:p>
  </w:endnote>
  <w:endnote w:type="continuationSeparator" w:id="0">
    <w:p w:rsidR="001678B3" w:rsidRDefault="001678B3" w:rsidP="0034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576535"/>
      <w:docPartObj>
        <w:docPartGallery w:val="Page Numbers (Bottom of Page)"/>
        <w:docPartUnique/>
      </w:docPartObj>
    </w:sdtPr>
    <w:sdtEndPr>
      <w:rPr>
        <w:noProof/>
      </w:rPr>
    </w:sdtEndPr>
    <w:sdtContent>
      <w:p w:rsidR="00862C1C" w:rsidRDefault="00862C1C">
        <w:pPr>
          <w:pStyle w:val="Footer"/>
          <w:jc w:val="center"/>
        </w:pPr>
        <w:r>
          <w:fldChar w:fldCharType="begin"/>
        </w:r>
        <w:r>
          <w:instrText xml:space="preserve"> PAGE   \* MERGEFORMAT </w:instrText>
        </w:r>
        <w:r>
          <w:fldChar w:fldCharType="separate"/>
        </w:r>
        <w:r w:rsidR="001A1905">
          <w:rPr>
            <w:noProof/>
          </w:rPr>
          <w:t>5</w:t>
        </w:r>
        <w:r>
          <w:rPr>
            <w:noProof/>
          </w:rPr>
          <w:fldChar w:fldCharType="end"/>
        </w:r>
      </w:p>
    </w:sdtContent>
  </w:sdt>
  <w:p w:rsidR="00862C1C" w:rsidRDefault="00862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B3" w:rsidRDefault="001678B3" w:rsidP="00344FA1">
      <w:pPr>
        <w:spacing w:after="0" w:line="240" w:lineRule="auto"/>
      </w:pPr>
      <w:r>
        <w:separator/>
      </w:r>
    </w:p>
  </w:footnote>
  <w:footnote w:type="continuationSeparator" w:id="0">
    <w:p w:rsidR="001678B3" w:rsidRDefault="001678B3" w:rsidP="00344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B0"/>
    <w:multiLevelType w:val="hybridMultilevel"/>
    <w:tmpl w:val="F63E594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
    <w:nsid w:val="0304723C"/>
    <w:multiLevelType w:val="hybridMultilevel"/>
    <w:tmpl w:val="2C96C0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89E53CE"/>
    <w:multiLevelType w:val="hybridMultilevel"/>
    <w:tmpl w:val="8A98582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nsid w:val="0FFB3A84"/>
    <w:multiLevelType w:val="hybridMultilevel"/>
    <w:tmpl w:val="3E44097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18B46A5E"/>
    <w:multiLevelType w:val="hybridMultilevel"/>
    <w:tmpl w:val="DB780424"/>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5">
    <w:nsid w:val="22926E5C"/>
    <w:multiLevelType w:val="hybridMultilevel"/>
    <w:tmpl w:val="FB9AD260"/>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6">
    <w:nsid w:val="27E941AD"/>
    <w:multiLevelType w:val="hybridMultilevel"/>
    <w:tmpl w:val="7E4A7ECA"/>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7">
    <w:nsid w:val="37027503"/>
    <w:multiLevelType w:val="hybridMultilevel"/>
    <w:tmpl w:val="A89C160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37806907"/>
    <w:multiLevelType w:val="hybridMultilevel"/>
    <w:tmpl w:val="E364FDC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9">
    <w:nsid w:val="39A81D79"/>
    <w:multiLevelType w:val="hybridMultilevel"/>
    <w:tmpl w:val="AB929BC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3D745805"/>
    <w:multiLevelType w:val="hybridMultilevel"/>
    <w:tmpl w:val="64940B8E"/>
    <w:lvl w:ilvl="0" w:tplc="F7A89CF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447CD9"/>
    <w:multiLevelType w:val="hybridMultilevel"/>
    <w:tmpl w:val="A982733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nsid w:val="47FC5E08"/>
    <w:multiLevelType w:val="multilevel"/>
    <w:tmpl w:val="D62A8AC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
    <w:nsid w:val="4E3175DB"/>
    <w:multiLevelType w:val="hybridMultilevel"/>
    <w:tmpl w:val="B7A240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2986369"/>
    <w:multiLevelType w:val="hybridMultilevel"/>
    <w:tmpl w:val="F2C64A34"/>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5">
    <w:nsid w:val="560D05C9"/>
    <w:multiLevelType w:val="hybridMultilevel"/>
    <w:tmpl w:val="44D2A0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5729052E"/>
    <w:multiLevelType w:val="hybridMultilevel"/>
    <w:tmpl w:val="D960D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7">
    <w:nsid w:val="6159505A"/>
    <w:multiLevelType w:val="hybridMultilevel"/>
    <w:tmpl w:val="BEC2ACE6"/>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8">
    <w:nsid w:val="6AC56223"/>
    <w:multiLevelType w:val="hybridMultilevel"/>
    <w:tmpl w:val="D188CA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D812FF"/>
    <w:multiLevelType w:val="hybridMultilevel"/>
    <w:tmpl w:val="CA4EBD8E"/>
    <w:lvl w:ilvl="0" w:tplc="04090001">
      <w:start w:val="1"/>
      <w:numFmt w:val="bullet"/>
      <w:lvlText w:val=""/>
      <w:lvlJc w:val="left"/>
      <w:pPr>
        <w:ind w:left="1703" w:hanging="360"/>
      </w:pPr>
      <w:rPr>
        <w:rFonts w:ascii="Symbol" w:hAnsi="Symbol" w:hint="default"/>
      </w:rPr>
    </w:lvl>
    <w:lvl w:ilvl="1" w:tplc="04090003" w:tentative="1">
      <w:start w:val="1"/>
      <w:numFmt w:val="bullet"/>
      <w:lvlText w:val="o"/>
      <w:lvlJc w:val="left"/>
      <w:pPr>
        <w:ind w:left="2423" w:hanging="360"/>
      </w:pPr>
      <w:rPr>
        <w:rFonts w:ascii="Courier New" w:hAnsi="Courier New" w:cs="Courier New" w:hint="default"/>
      </w:rPr>
    </w:lvl>
    <w:lvl w:ilvl="2" w:tplc="04090005" w:tentative="1">
      <w:start w:val="1"/>
      <w:numFmt w:val="bullet"/>
      <w:lvlText w:val=""/>
      <w:lvlJc w:val="left"/>
      <w:pPr>
        <w:ind w:left="3143" w:hanging="360"/>
      </w:pPr>
      <w:rPr>
        <w:rFonts w:ascii="Wingdings" w:hAnsi="Wingdings" w:hint="default"/>
      </w:rPr>
    </w:lvl>
    <w:lvl w:ilvl="3" w:tplc="04090001" w:tentative="1">
      <w:start w:val="1"/>
      <w:numFmt w:val="bullet"/>
      <w:lvlText w:val=""/>
      <w:lvlJc w:val="left"/>
      <w:pPr>
        <w:ind w:left="3863" w:hanging="360"/>
      </w:pPr>
      <w:rPr>
        <w:rFonts w:ascii="Symbol" w:hAnsi="Symbol" w:hint="default"/>
      </w:rPr>
    </w:lvl>
    <w:lvl w:ilvl="4" w:tplc="04090003" w:tentative="1">
      <w:start w:val="1"/>
      <w:numFmt w:val="bullet"/>
      <w:lvlText w:val="o"/>
      <w:lvlJc w:val="left"/>
      <w:pPr>
        <w:ind w:left="4583" w:hanging="360"/>
      </w:pPr>
      <w:rPr>
        <w:rFonts w:ascii="Courier New" w:hAnsi="Courier New" w:cs="Courier New" w:hint="default"/>
      </w:rPr>
    </w:lvl>
    <w:lvl w:ilvl="5" w:tplc="04090005" w:tentative="1">
      <w:start w:val="1"/>
      <w:numFmt w:val="bullet"/>
      <w:lvlText w:val=""/>
      <w:lvlJc w:val="left"/>
      <w:pPr>
        <w:ind w:left="5303" w:hanging="360"/>
      </w:pPr>
      <w:rPr>
        <w:rFonts w:ascii="Wingdings" w:hAnsi="Wingdings" w:hint="default"/>
      </w:rPr>
    </w:lvl>
    <w:lvl w:ilvl="6" w:tplc="04090001" w:tentative="1">
      <w:start w:val="1"/>
      <w:numFmt w:val="bullet"/>
      <w:lvlText w:val=""/>
      <w:lvlJc w:val="left"/>
      <w:pPr>
        <w:ind w:left="6023" w:hanging="360"/>
      </w:pPr>
      <w:rPr>
        <w:rFonts w:ascii="Symbol" w:hAnsi="Symbol" w:hint="default"/>
      </w:rPr>
    </w:lvl>
    <w:lvl w:ilvl="7" w:tplc="04090003" w:tentative="1">
      <w:start w:val="1"/>
      <w:numFmt w:val="bullet"/>
      <w:lvlText w:val="o"/>
      <w:lvlJc w:val="left"/>
      <w:pPr>
        <w:ind w:left="6743" w:hanging="360"/>
      </w:pPr>
      <w:rPr>
        <w:rFonts w:ascii="Courier New" w:hAnsi="Courier New" w:cs="Courier New" w:hint="default"/>
      </w:rPr>
    </w:lvl>
    <w:lvl w:ilvl="8" w:tplc="04090005" w:tentative="1">
      <w:start w:val="1"/>
      <w:numFmt w:val="bullet"/>
      <w:lvlText w:val=""/>
      <w:lvlJc w:val="left"/>
      <w:pPr>
        <w:ind w:left="7463" w:hanging="360"/>
      </w:pPr>
      <w:rPr>
        <w:rFonts w:ascii="Wingdings" w:hAnsi="Wingdings" w:hint="default"/>
      </w:rPr>
    </w:lvl>
  </w:abstractNum>
  <w:abstractNum w:abstractNumId="20">
    <w:nsid w:val="76D06A42"/>
    <w:multiLevelType w:val="hybridMultilevel"/>
    <w:tmpl w:val="4FF4BA3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nsid w:val="7B5B1A29"/>
    <w:multiLevelType w:val="hybridMultilevel"/>
    <w:tmpl w:val="ECDEB2F0"/>
    <w:lvl w:ilvl="0" w:tplc="04090005">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2">
    <w:nsid w:val="7EAD06F9"/>
    <w:multiLevelType w:val="hybridMultilevel"/>
    <w:tmpl w:val="60BA48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14"/>
  </w:num>
  <w:num w:numId="3">
    <w:abstractNumId w:val="4"/>
  </w:num>
  <w:num w:numId="4">
    <w:abstractNumId w:val="13"/>
  </w:num>
  <w:num w:numId="5">
    <w:abstractNumId w:val="0"/>
  </w:num>
  <w:num w:numId="6">
    <w:abstractNumId w:val="16"/>
  </w:num>
  <w:num w:numId="7">
    <w:abstractNumId w:val="6"/>
  </w:num>
  <w:num w:numId="8">
    <w:abstractNumId w:val="5"/>
  </w:num>
  <w:num w:numId="9">
    <w:abstractNumId w:val="19"/>
  </w:num>
  <w:num w:numId="10">
    <w:abstractNumId w:val="15"/>
  </w:num>
  <w:num w:numId="11">
    <w:abstractNumId w:val="1"/>
  </w:num>
  <w:num w:numId="12">
    <w:abstractNumId w:val="22"/>
  </w:num>
  <w:num w:numId="13">
    <w:abstractNumId w:val="11"/>
  </w:num>
  <w:num w:numId="14">
    <w:abstractNumId w:val="2"/>
  </w:num>
  <w:num w:numId="15">
    <w:abstractNumId w:val="21"/>
  </w:num>
  <w:num w:numId="16">
    <w:abstractNumId w:val="17"/>
  </w:num>
  <w:num w:numId="17">
    <w:abstractNumId w:val="7"/>
  </w:num>
  <w:num w:numId="18">
    <w:abstractNumId w:val="9"/>
  </w:num>
  <w:num w:numId="19">
    <w:abstractNumId w:val="3"/>
  </w:num>
  <w:num w:numId="20">
    <w:abstractNumId w:val="8"/>
  </w:num>
  <w:num w:numId="21">
    <w:abstractNumId w:val="20"/>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95"/>
    <w:rsid w:val="00001BA1"/>
    <w:rsid w:val="000159EC"/>
    <w:rsid w:val="0002671A"/>
    <w:rsid w:val="0004133C"/>
    <w:rsid w:val="000431E0"/>
    <w:rsid w:val="00044433"/>
    <w:rsid w:val="00044D92"/>
    <w:rsid w:val="00061926"/>
    <w:rsid w:val="000647B6"/>
    <w:rsid w:val="00086E5E"/>
    <w:rsid w:val="00087679"/>
    <w:rsid w:val="00092C15"/>
    <w:rsid w:val="0009586B"/>
    <w:rsid w:val="000A71BA"/>
    <w:rsid w:val="000B67F1"/>
    <w:rsid w:val="000B7CC2"/>
    <w:rsid w:val="000D4C0A"/>
    <w:rsid w:val="000D528E"/>
    <w:rsid w:val="000E26EB"/>
    <w:rsid w:val="000E4119"/>
    <w:rsid w:val="000E6164"/>
    <w:rsid w:val="00103710"/>
    <w:rsid w:val="001200E5"/>
    <w:rsid w:val="00122D37"/>
    <w:rsid w:val="00142B5A"/>
    <w:rsid w:val="00143044"/>
    <w:rsid w:val="001453D4"/>
    <w:rsid w:val="00147335"/>
    <w:rsid w:val="001678B3"/>
    <w:rsid w:val="00186312"/>
    <w:rsid w:val="00192F85"/>
    <w:rsid w:val="00197AB7"/>
    <w:rsid w:val="001A1905"/>
    <w:rsid w:val="001A4A00"/>
    <w:rsid w:val="001B44DD"/>
    <w:rsid w:val="001E4B16"/>
    <w:rsid w:val="0020418A"/>
    <w:rsid w:val="00211939"/>
    <w:rsid w:val="00214A09"/>
    <w:rsid w:val="00216498"/>
    <w:rsid w:val="002260C5"/>
    <w:rsid w:val="00230A8A"/>
    <w:rsid w:val="00233A8E"/>
    <w:rsid w:val="0023574D"/>
    <w:rsid w:val="00246630"/>
    <w:rsid w:val="00252772"/>
    <w:rsid w:val="00254AEF"/>
    <w:rsid w:val="00286C9A"/>
    <w:rsid w:val="002B3938"/>
    <w:rsid w:val="002B72D1"/>
    <w:rsid w:val="002C6E9F"/>
    <w:rsid w:val="002D1493"/>
    <w:rsid w:val="002D7268"/>
    <w:rsid w:val="002E2019"/>
    <w:rsid w:val="002F3460"/>
    <w:rsid w:val="002F70DA"/>
    <w:rsid w:val="00314774"/>
    <w:rsid w:val="00317402"/>
    <w:rsid w:val="00320E28"/>
    <w:rsid w:val="00325A86"/>
    <w:rsid w:val="00342589"/>
    <w:rsid w:val="00342A66"/>
    <w:rsid w:val="00342D5F"/>
    <w:rsid w:val="00344FA1"/>
    <w:rsid w:val="00354ADA"/>
    <w:rsid w:val="003612DA"/>
    <w:rsid w:val="003770DC"/>
    <w:rsid w:val="00393A71"/>
    <w:rsid w:val="003C4D1D"/>
    <w:rsid w:val="003D20D4"/>
    <w:rsid w:val="003D50A8"/>
    <w:rsid w:val="003D6F4B"/>
    <w:rsid w:val="003F08C6"/>
    <w:rsid w:val="003F6052"/>
    <w:rsid w:val="003F6CD5"/>
    <w:rsid w:val="00413C8D"/>
    <w:rsid w:val="004207CE"/>
    <w:rsid w:val="00426319"/>
    <w:rsid w:val="0042646B"/>
    <w:rsid w:val="00447CAF"/>
    <w:rsid w:val="00454CBF"/>
    <w:rsid w:val="00456F89"/>
    <w:rsid w:val="004639CE"/>
    <w:rsid w:val="00477CB2"/>
    <w:rsid w:val="00485B93"/>
    <w:rsid w:val="00497DB8"/>
    <w:rsid w:val="004C0467"/>
    <w:rsid w:val="004C74F9"/>
    <w:rsid w:val="004D5994"/>
    <w:rsid w:val="004E1654"/>
    <w:rsid w:val="004F3296"/>
    <w:rsid w:val="0050046E"/>
    <w:rsid w:val="00512CC9"/>
    <w:rsid w:val="0052402A"/>
    <w:rsid w:val="0053327F"/>
    <w:rsid w:val="0053396E"/>
    <w:rsid w:val="005358B7"/>
    <w:rsid w:val="005366FE"/>
    <w:rsid w:val="00537A2A"/>
    <w:rsid w:val="00544977"/>
    <w:rsid w:val="0054691D"/>
    <w:rsid w:val="005555F8"/>
    <w:rsid w:val="005615CE"/>
    <w:rsid w:val="00565B99"/>
    <w:rsid w:val="00582985"/>
    <w:rsid w:val="00587DD4"/>
    <w:rsid w:val="00596895"/>
    <w:rsid w:val="005A10A8"/>
    <w:rsid w:val="005A21EE"/>
    <w:rsid w:val="005A5F9E"/>
    <w:rsid w:val="005B3F33"/>
    <w:rsid w:val="0060427D"/>
    <w:rsid w:val="00604AE1"/>
    <w:rsid w:val="00605E2C"/>
    <w:rsid w:val="00606FE9"/>
    <w:rsid w:val="006140DF"/>
    <w:rsid w:val="00620EBF"/>
    <w:rsid w:val="00656AE0"/>
    <w:rsid w:val="00660314"/>
    <w:rsid w:val="00672DDB"/>
    <w:rsid w:val="00682AB8"/>
    <w:rsid w:val="00687990"/>
    <w:rsid w:val="00692465"/>
    <w:rsid w:val="006A3122"/>
    <w:rsid w:val="006A5A17"/>
    <w:rsid w:val="006A7225"/>
    <w:rsid w:val="006C6BCE"/>
    <w:rsid w:val="006E37D8"/>
    <w:rsid w:val="006F4AA2"/>
    <w:rsid w:val="006F7162"/>
    <w:rsid w:val="0070657B"/>
    <w:rsid w:val="00716A01"/>
    <w:rsid w:val="00722414"/>
    <w:rsid w:val="007268B9"/>
    <w:rsid w:val="0072720B"/>
    <w:rsid w:val="00727F73"/>
    <w:rsid w:val="00740752"/>
    <w:rsid w:val="00760E7F"/>
    <w:rsid w:val="00774507"/>
    <w:rsid w:val="0078340F"/>
    <w:rsid w:val="007924F8"/>
    <w:rsid w:val="007B53FD"/>
    <w:rsid w:val="007B5B8B"/>
    <w:rsid w:val="007D17DC"/>
    <w:rsid w:val="007D7C24"/>
    <w:rsid w:val="007E4756"/>
    <w:rsid w:val="007F6E58"/>
    <w:rsid w:val="008003E0"/>
    <w:rsid w:val="00800866"/>
    <w:rsid w:val="008161A2"/>
    <w:rsid w:val="008253C1"/>
    <w:rsid w:val="00841190"/>
    <w:rsid w:val="008459C5"/>
    <w:rsid w:val="00862C1C"/>
    <w:rsid w:val="0088434E"/>
    <w:rsid w:val="008942A8"/>
    <w:rsid w:val="008B5395"/>
    <w:rsid w:val="008C09AB"/>
    <w:rsid w:val="008C44E8"/>
    <w:rsid w:val="008C4FFC"/>
    <w:rsid w:val="008D1BD3"/>
    <w:rsid w:val="008D7387"/>
    <w:rsid w:val="008E28DB"/>
    <w:rsid w:val="008F116F"/>
    <w:rsid w:val="008F1BC4"/>
    <w:rsid w:val="008F490C"/>
    <w:rsid w:val="008F7E61"/>
    <w:rsid w:val="009000FE"/>
    <w:rsid w:val="00900DDA"/>
    <w:rsid w:val="009031B1"/>
    <w:rsid w:val="009234EE"/>
    <w:rsid w:val="009315ED"/>
    <w:rsid w:val="00937C7F"/>
    <w:rsid w:val="0094165B"/>
    <w:rsid w:val="0095489E"/>
    <w:rsid w:val="009576E7"/>
    <w:rsid w:val="00960393"/>
    <w:rsid w:val="00973310"/>
    <w:rsid w:val="00980A47"/>
    <w:rsid w:val="0099645D"/>
    <w:rsid w:val="009A0B15"/>
    <w:rsid w:val="009B2234"/>
    <w:rsid w:val="009B4390"/>
    <w:rsid w:val="009C6BA7"/>
    <w:rsid w:val="009E13DF"/>
    <w:rsid w:val="009F3408"/>
    <w:rsid w:val="00A15573"/>
    <w:rsid w:val="00A24B89"/>
    <w:rsid w:val="00A345FB"/>
    <w:rsid w:val="00A371BC"/>
    <w:rsid w:val="00A407DB"/>
    <w:rsid w:val="00A55F0A"/>
    <w:rsid w:val="00A73354"/>
    <w:rsid w:val="00A742AD"/>
    <w:rsid w:val="00A74FAD"/>
    <w:rsid w:val="00A968C5"/>
    <w:rsid w:val="00AB57DD"/>
    <w:rsid w:val="00AD3FE5"/>
    <w:rsid w:val="00AE066E"/>
    <w:rsid w:val="00B01791"/>
    <w:rsid w:val="00B02C2C"/>
    <w:rsid w:val="00B145D2"/>
    <w:rsid w:val="00B15858"/>
    <w:rsid w:val="00B22BA9"/>
    <w:rsid w:val="00B466C7"/>
    <w:rsid w:val="00B61805"/>
    <w:rsid w:val="00B6227F"/>
    <w:rsid w:val="00B97F95"/>
    <w:rsid w:val="00BA5D2E"/>
    <w:rsid w:val="00BB34BF"/>
    <w:rsid w:val="00BB4483"/>
    <w:rsid w:val="00BB6692"/>
    <w:rsid w:val="00BC3ECF"/>
    <w:rsid w:val="00BD4432"/>
    <w:rsid w:val="00BE19F3"/>
    <w:rsid w:val="00BF04F2"/>
    <w:rsid w:val="00BF1205"/>
    <w:rsid w:val="00BF5F72"/>
    <w:rsid w:val="00BF7EFF"/>
    <w:rsid w:val="00C124F6"/>
    <w:rsid w:val="00C26B2E"/>
    <w:rsid w:val="00C41878"/>
    <w:rsid w:val="00C453B4"/>
    <w:rsid w:val="00C45BDE"/>
    <w:rsid w:val="00C52CCB"/>
    <w:rsid w:val="00C62A9D"/>
    <w:rsid w:val="00C6335D"/>
    <w:rsid w:val="00C7440D"/>
    <w:rsid w:val="00C81979"/>
    <w:rsid w:val="00C96D68"/>
    <w:rsid w:val="00CA424C"/>
    <w:rsid w:val="00CB73BA"/>
    <w:rsid w:val="00CC64B1"/>
    <w:rsid w:val="00CD51B3"/>
    <w:rsid w:val="00CF142B"/>
    <w:rsid w:val="00CF3F30"/>
    <w:rsid w:val="00CF712B"/>
    <w:rsid w:val="00D04387"/>
    <w:rsid w:val="00D06E47"/>
    <w:rsid w:val="00D221BC"/>
    <w:rsid w:val="00D50D24"/>
    <w:rsid w:val="00D5621D"/>
    <w:rsid w:val="00D60FDB"/>
    <w:rsid w:val="00D67767"/>
    <w:rsid w:val="00D763C9"/>
    <w:rsid w:val="00D80CA2"/>
    <w:rsid w:val="00D842BB"/>
    <w:rsid w:val="00D945C3"/>
    <w:rsid w:val="00D950E4"/>
    <w:rsid w:val="00DA194B"/>
    <w:rsid w:val="00DA253B"/>
    <w:rsid w:val="00DA27E6"/>
    <w:rsid w:val="00DA4B01"/>
    <w:rsid w:val="00DB52BC"/>
    <w:rsid w:val="00DD66C8"/>
    <w:rsid w:val="00E00CB7"/>
    <w:rsid w:val="00E27B47"/>
    <w:rsid w:val="00E35BF4"/>
    <w:rsid w:val="00E37129"/>
    <w:rsid w:val="00E77BE3"/>
    <w:rsid w:val="00E879DA"/>
    <w:rsid w:val="00E96BC9"/>
    <w:rsid w:val="00EA0DC0"/>
    <w:rsid w:val="00EA521F"/>
    <w:rsid w:val="00EB274F"/>
    <w:rsid w:val="00EB5610"/>
    <w:rsid w:val="00EC0544"/>
    <w:rsid w:val="00ED3D1B"/>
    <w:rsid w:val="00EE7B46"/>
    <w:rsid w:val="00EF3634"/>
    <w:rsid w:val="00F024F4"/>
    <w:rsid w:val="00F05109"/>
    <w:rsid w:val="00F07B05"/>
    <w:rsid w:val="00F1398A"/>
    <w:rsid w:val="00F14D2A"/>
    <w:rsid w:val="00F17B55"/>
    <w:rsid w:val="00F23DCB"/>
    <w:rsid w:val="00F302E3"/>
    <w:rsid w:val="00F40337"/>
    <w:rsid w:val="00F47A27"/>
    <w:rsid w:val="00F516BF"/>
    <w:rsid w:val="00F52877"/>
    <w:rsid w:val="00F5772B"/>
    <w:rsid w:val="00F70648"/>
    <w:rsid w:val="00F7162E"/>
    <w:rsid w:val="00F7203E"/>
    <w:rsid w:val="00F75D5B"/>
    <w:rsid w:val="00F81268"/>
    <w:rsid w:val="00F875C3"/>
    <w:rsid w:val="00F91D09"/>
    <w:rsid w:val="00F971B4"/>
    <w:rsid w:val="00F97532"/>
    <w:rsid w:val="00FA7D54"/>
    <w:rsid w:val="00FB7966"/>
    <w:rsid w:val="00FC6591"/>
    <w:rsid w:val="00FC684B"/>
    <w:rsid w:val="00FD3FEA"/>
    <w:rsid w:val="00FE15D0"/>
    <w:rsid w:val="00FF1098"/>
    <w:rsid w:val="00FF46F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95"/>
    <w:pPr>
      <w:contextualSpacing/>
    </w:pPr>
  </w:style>
  <w:style w:type="paragraph" w:styleId="BalloonText">
    <w:name w:val="Balloon Text"/>
    <w:basedOn w:val="Normal"/>
    <w:link w:val="BalloonTextChar"/>
    <w:uiPriority w:val="99"/>
    <w:semiHidden/>
    <w:unhideWhenUsed/>
    <w:rsid w:val="00344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FA1"/>
    <w:rPr>
      <w:rFonts w:ascii="Tahoma" w:hAnsi="Tahoma" w:cs="Tahoma"/>
      <w:sz w:val="16"/>
      <w:szCs w:val="16"/>
    </w:rPr>
  </w:style>
  <w:style w:type="paragraph" w:styleId="Header">
    <w:name w:val="header"/>
    <w:basedOn w:val="Normal"/>
    <w:link w:val="HeaderChar"/>
    <w:uiPriority w:val="99"/>
    <w:unhideWhenUsed/>
    <w:rsid w:val="0034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FA1"/>
  </w:style>
  <w:style w:type="paragraph" w:styleId="Footer">
    <w:name w:val="footer"/>
    <w:basedOn w:val="Normal"/>
    <w:link w:val="FooterChar"/>
    <w:uiPriority w:val="99"/>
    <w:unhideWhenUsed/>
    <w:rsid w:val="0034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95"/>
    <w:pPr>
      <w:contextualSpacing/>
    </w:pPr>
  </w:style>
  <w:style w:type="paragraph" w:styleId="BalloonText">
    <w:name w:val="Balloon Text"/>
    <w:basedOn w:val="Normal"/>
    <w:link w:val="BalloonTextChar"/>
    <w:uiPriority w:val="99"/>
    <w:semiHidden/>
    <w:unhideWhenUsed/>
    <w:rsid w:val="00344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FA1"/>
    <w:rPr>
      <w:rFonts w:ascii="Tahoma" w:hAnsi="Tahoma" w:cs="Tahoma"/>
      <w:sz w:val="16"/>
      <w:szCs w:val="16"/>
    </w:rPr>
  </w:style>
  <w:style w:type="paragraph" w:styleId="Header">
    <w:name w:val="header"/>
    <w:basedOn w:val="Normal"/>
    <w:link w:val="HeaderChar"/>
    <w:uiPriority w:val="99"/>
    <w:unhideWhenUsed/>
    <w:rsid w:val="0034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FA1"/>
  </w:style>
  <w:style w:type="paragraph" w:styleId="Footer">
    <w:name w:val="footer"/>
    <w:basedOn w:val="Normal"/>
    <w:link w:val="FooterChar"/>
    <w:uiPriority w:val="99"/>
    <w:unhideWhenUsed/>
    <w:rsid w:val="0034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Southern</dc:creator>
  <cp:lastModifiedBy>sudheera</cp:lastModifiedBy>
  <cp:revision>2</cp:revision>
  <dcterms:created xsi:type="dcterms:W3CDTF">2020-08-21T07:46:00Z</dcterms:created>
  <dcterms:modified xsi:type="dcterms:W3CDTF">2020-08-21T07:46:00Z</dcterms:modified>
</cp:coreProperties>
</file>